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E0" w:rsidRDefault="00BA0EE0" w:rsidP="00BA0EE0">
      <w:pPr>
        <w:spacing w:line="360" w:lineRule="auto"/>
        <w:rPr>
          <w:rFonts w:hAnsi="宋体"/>
        </w:rPr>
      </w:pPr>
      <w:r w:rsidRPr="00BA0EE0">
        <w:rPr>
          <w:rFonts w:hAnsi="宋体" w:hint="eastAsia"/>
          <w:sz w:val="28"/>
          <w:szCs w:val="28"/>
        </w:rPr>
        <w:t>附件</w:t>
      </w:r>
      <w:r w:rsidRPr="00BA0EE0">
        <w:rPr>
          <w:rFonts w:hAnsi="宋体" w:hint="eastAsia"/>
          <w:sz w:val="28"/>
          <w:szCs w:val="28"/>
        </w:rPr>
        <w:t xml:space="preserve">1 </w:t>
      </w:r>
      <w:r w:rsidRPr="00BA0EE0">
        <w:rPr>
          <w:rFonts w:hAnsi="宋体" w:hint="eastAsia"/>
        </w:rPr>
        <w:t xml:space="preserve"> </w:t>
      </w:r>
    </w:p>
    <w:p w:rsidR="00BA0EE0" w:rsidRDefault="00BA0EE0" w:rsidP="00BA0EE0">
      <w:pPr>
        <w:jc w:val="center"/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1.</w:t>
      </w:r>
      <w:r w:rsidRPr="00BA0EE0">
        <w:rPr>
          <w:rFonts w:hint="eastAsia"/>
          <w:sz w:val="28"/>
          <w:szCs w:val="28"/>
        </w:rPr>
        <w:t>“未知有机化合物结构鉴定”</w:t>
      </w:r>
      <w:r w:rsidRPr="00BA0EE0">
        <w:rPr>
          <w:rFonts w:hint="eastAsia"/>
          <w:sz w:val="28"/>
          <w:szCs w:val="28"/>
        </w:rPr>
        <w:t xml:space="preserve"> </w:t>
      </w:r>
      <w:r w:rsidR="001A4BB8"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</w:rPr>
        <w:t>满意实验室</w:t>
      </w:r>
      <w:r w:rsidRPr="00BA0EE0">
        <w:rPr>
          <w:rFonts w:hint="eastAsia"/>
          <w:sz w:val="28"/>
          <w:szCs w:val="28"/>
        </w:rPr>
        <w:t>名单</w:t>
      </w:r>
    </w:p>
    <w:tbl>
      <w:tblPr>
        <w:tblW w:w="8656" w:type="dxa"/>
        <w:tblInd w:w="99" w:type="dxa"/>
        <w:tblLook w:val="04A0"/>
      </w:tblPr>
      <w:tblGrid>
        <w:gridCol w:w="435"/>
        <w:gridCol w:w="3260"/>
        <w:gridCol w:w="567"/>
        <w:gridCol w:w="4394"/>
      </w:tblGrid>
      <w:tr w:rsidR="00BA0EE0" w:rsidRPr="009D4F0D" w:rsidTr="00AA6D14">
        <w:trPr>
          <w:trHeight w:val="28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华南理工大学分析测试中心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华中科技大学分析测试中心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中山大学测试中心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东北师范大学分析测试中心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中国科技大学理化科学实验中心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东华大学分析测试中心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安徽大学现代实验技术中心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上海交通大学分析测试中心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清华大学分析中心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合肥工业大学分析测试中心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海南大学分析测试中心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扬州大学测试中心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大连理工大学化学分析测试中心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江苏大学分析测试中心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四川大学分析测试中心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西北大学合成与天然功能分析化学教育部重点实验室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暨南大学分析测试中心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厦门大学分析测试中心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北京大学分析测试中心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浙江大学分析测试中心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华东理工大学分析测试中心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云南大学现代分析测试中心</w:t>
            </w:r>
          </w:p>
        </w:tc>
      </w:tr>
      <w:tr w:rsidR="00BA0EE0" w:rsidRPr="009D4F0D" w:rsidTr="00AA6D14">
        <w:trPr>
          <w:trHeight w:val="2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9D4F0D" w:rsidRDefault="00BA0EE0" w:rsidP="00AA6D14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EE0" w:rsidRPr="00AC7EB2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AC7EB2">
              <w:rPr>
                <w:rFonts w:ascii="宋体" w:eastAsia="宋体" w:hAnsi="宋体" w:cs="宋体" w:hint="eastAsia"/>
                <w:kern w:val="0"/>
                <w:szCs w:val="21"/>
              </w:rPr>
              <w:t>武汉大学测试中心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Pr="00AC7EB2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A0EE0" w:rsidRDefault="00BA0EE0">
      <w:pPr>
        <w:rPr>
          <w:szCs w:val="24"/>
        </w:rPr>
      </w:pPr>
      <w:r>
        <w:rPr>
          <w:rFonts w:hint="eastAsia"/>
        </w:rPr>
        <w:t>注：</w:t>
      </w:r>
      <w:r w:rsidRPr="000E25D0">
        <w:rPr>
          <w:rFonts w:hint="eastAsia"/>
        </w:rPr>
        <w:t>共</w:t>
      </w:r>
      <w:r>
        <w:rPr>
          <w:rFonts w:hint="eastAsia"/>
        </w:rPr>
        <w:t>计</w:t>
      </w:r>
      <w:r>
        <w:rPr>
          <w:rFonts w:hint="eastAsia"/>
        </w:rPr>
        <w:t>35</w:t>
      </w:r>
      <w:r>
        <w:rPr>
          <w:rFonts w:hint="eastAsia"/>
        </w:rPr>
        <w:t>家</w:t>
      </w:r>
      <w:r w:rsidRPr="000E25D0">
        <w:rPr>
          <w:rFonts w:hint="eastAsia"/>
        </w:rPr>
        <w:t>实验室参加了“</w:t>
      </w:r>
      <w:r>
        <w:rPr>
          <w:rFonts w:hint="eastAsia"/>
          <w:szCs w:val="24"/>
        </w:rPr>
        <w:t>未知有机化合物结构鉴定</w:t>
      </w:r>
      <w:r w:rsidRPr="000E25D0">
        <w:rPr>
          <w:rFonts w:hint="eastAsia"/>
        </w:rPr>
        <w:t>”比对项目，</w:t>
      </w:r>
      <w:r>
        <w:rPr>
          <w:rFonts w:hint="eastAsia"/>
        </w:rPr>
        <w:t>23</w:t>
      </w:r>
      <w:r>
        <w:rPr>
          <w:rFonts w:hint="eastAsia"/>
        </w:rPr>
        <w:t>家实验室获得</w:t>
      </w:r>
      <w:r w:rsidRPr="000E25D0">
        <w:rPr>
          <w:rFonts w:hint="eastAsia"/>
        </w:rPr>
        <w:t xml:space="preserve"> </w:t>
      </w:r>
      <w:r>
        <w:rPr>
          <w:rFonts w:hint="eastAsia"/>
        </w:rPr>
        <w:t>“满意”结果。</w:t>
      </w:r>
      <w:r>
        <w:rPr>
          <w:rFonts w:hint="eastAsia"/>
          <w:szCs w:val="24"/>
        </w:rPr>
        <w:t xml:space="preserve"> </w:t>
      </w:r>
    </w:p>
    <w:p w:rsidR="00BA0EE0" w:rsidRDefault="00BA0EE0">
      <w:pPr>
        <w:rPr>
          <w:szCs w:val="24"/>
        </w:rPr>
      </w:pPr>
    </w:p>
    <w:p w:rsidR="00BA0EE0" w:rsidRDefault="00BA0EE0">
      <w:pPr>
        <w:rPr>
          <w:szCs w:val="24"/>
        </w:rPr>
      </w:pPr>
    </w:p>
    <w:p w:rsidR="00907B0C" w:rsidRDefault="00BA0EE0" w:rsidP="009D4F0D">
      <w:pPr>
        <w:jc w:val="center"/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</w:t>
      </w:r>
      <w:r w:rsidR="00AC7EB2" w:rsidRPr="00BA0EE0">
        <w:rPr>
          <w:rFonts w:hint="eastAsia"/>
          <w:sz w:val="28"/>
          <w:szCs w:val="28"/>
        </w:rPr>
        <w:t>未知粉末的物相和微观形貌分析</w:t>
      </w:r>
      <w:r>
        <w:rPr>
          <w:rFonts w:hint="eastAsia"/>
          <w:sz w:val="28"/>
          <w:szCs w:val="28"/>
        </w:rPr>
        <w:t>”</w:t>
      </w:r>
      <w:r w:rsidR="001A4BB8"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</w:rPr>
        <w:t>满意实验室</w:t>
      </w:r>
      <w:r w:rsidRPr="00BA0EE0">
        <w:rPr>
          <w:rFonts w:hint="eastAsia"/>
          <w:sz w:val="28"/>
          <w:szCs w:val="28"/>
        </w:rPr>
        <w:t>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426"/>
        <w:gridCol w:w="4677"/>
      </w:tblGrid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华南理工大学分析测试中心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东华大学分析测试中心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中山大学测试中心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南京师范大学分析测试中心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中国科技大学理化科学实验中心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南京大学现代分析中心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北京师范大学分析测试中心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上海交通大学分析测试中心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安徽大学现代实验技术中心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合肥工业大学分析测试中心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海南大学分析测试中心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扬州大学测试中心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南昌航空大学分析测试中心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西安交通大学机械制造系统工程国家重点实验室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四川大学分析测试中心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西安交通大学国际电介质研究中心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苏州大学分析测试中心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厦门大学分析测试中心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华东理工大学分析测试中心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浙江大学分析测试中心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武汉大学测试中心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677" w:type="dxa"/>
            <w:vAlign w:val="center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北京化工大学分析测试中心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华中科技大学分析测试中心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4677" w:type="dxa"/>
            <w:vAlign w:val="bottom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云南大学现代分析测试中心</w:t>
            </w:r>
          </w:p>
        </w:tc>
      </w:tr>
      <w:tr w:rsidR="009D4F0D" w:rsidRPr="00024426" w:rsidTr="009D4F0D">
        <w:trPr>
          <w:trHeight w:val="375"/>
        </w:trPr>
        <w:tc>
          <w:tcPr>
            <w:tcW w:w="392" w:type="dxa"/>
          </w:tcPr>
          <w:p w:rsidR="009D4F0D" w:rsidRPr="00024426" w:rsidRDefault="009D4F0D" w:rsidP="00B57A3C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东北师范大学分析测试中心</w:t>
            </w:r>
          </w:p>
        </w:tc>
        <w:tc>
          <w:tcPr>
            <w:tcW w:w="426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677" w:type="dxa"/>
          </w:tcPr>
          <w:p w:rsidR="009D4F0D" w:rsidRPr="00B57A3C" w:rsidRDefault="009D4F0D" w:rsidP="009D4F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A0EE0" w:rsidRDefault="00BA0EE0">
      <w:r>
        <w:rPr>
          <w:rFonts w:hint="eastAsia"/>
        </w:rPr>
        <w:t>注：共计</w:t>
      </w:r>
      <w:r>
        <w:rPr>
          <w:rFonts w:hint="eastAsia"/>
        </w:rPr>
        <w:t>34</w:t>
      </w:r>
      <w:r>
        <w:rPr>
          <w:rFonts w:hint="eastAsia"/>
        </w:rPr>
        <w:t>家实验室参加了“</w:t>
      </w:r>
      <w:r>
        <w:rPr>
          <w:rFonts w:hint="eastAsia"/>
          <w:szCs w:val="24"/>
        </w:rPr>
        <w:t>未知粉末的物相和微观形貌分析</w:t>
      </w:r>
      <w:r>
        <w:rPr>
          <w:rFonts w:hint="eastAsia"/>
        </w:rPr>
        <w:t>”比对项目，</w:t>
      </w:r>
      <w:r>
        <w:rPr>
          <w:rFonts w:hint="eastAsia"/>
        </w:rPr>
        <w:t>25</w:t>
      </w:r>
      <w:r>
        <w:rPr>
          <w:rFonts w:hint="eastAsia"/>
        </w:rPr>
        <w:t>家实验室获“满意”结果。</w:t>
      </w:r>
      <w:r>
        <w:t xml:space="preserve"> </w:t>
      </w:r>
    </w:p>
    <w:p w:rsidR="00BA0EE0" w:rsidRDefault="00BA0EE0">
      <w:pPr>
        <w:widowControl/>
        <w:jc w:val="left"/>
      </w:pPr>
      <w:r>
        <w:br w:type="page"/>
      </w:r>
    </w:p>
    <w:p w:rsidR="009D4F0D" w:rsidRDefault="009D4F0D"/>
    <w:p w:rsidR="00BA0EE0" w:rsidRPr="00BA0EE0" w:rsidRDefault="00BA0EE0" w:rsidP="00BA0EE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3.</w:t>
      </w:r>
      <w:r w:rsidRPr="00BA0EE0">
        <w:rPr>
          <w:rFonts w:hint="eastAsia"/>
          <w:sz w:val="28"/>
          <w:szCs w:val="28"/>
        </w:rPr>
        <w:t>“土壤中铅、镉含量的测定”</w:t>
      </w:r>
      <w:r w:rsidR="001A4BB8"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</w:rPr>
        <w:t>满意实验室</w:t>
      </w:r>
      <w:r w:rsidRPr="00BA0EE0">
        <w:rPr>
          <w:rFonts w:hint="eastAsia"/>
          <w:sz w:val="28"/>
          <w:szCs w:val="28"/>
        </w:rPr>
        <w:t>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67"/>
        <w:gridCol w:w="3260"/>
      </w:tblGrid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广东省环境污染控制与修复技术重点实验室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02442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华中科技大学分析测试中心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北京大学医学部医药卫生分析中心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东北师范大学分析测试中心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中国科技大学理化科学实验中心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复旦大学分析测试中心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北京师范大学分析测试中心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东华大学分析测试中心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安徽大学现代实验技术中心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清华大学环境质量检测中心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清华大学分析中心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北京大学环境工程实验室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海南大学分析测试中心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上海交通大学分析测试中心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江南大学分析测试中心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扬州大学测试中心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四川大学分析测试中心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华南农业大学测试中心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暨南大学分析测试中心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兰州大学分析测试中心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北京大学分析测试中心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吉林大学测试科学实验中心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武汉理工大学材料研究与测试中心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北京化工大学分析测试中心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华东理工大学分析测试中心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云南大学现代分析测试中心</w:t>
            </w:r>
          </w:p>
        </w:tc>
      </w:tr>
      <w:tr w:rsidR="00BA0EE0" w:rsidRPr="00024426" w:rsidTr="00AA6D14">
        <w:trPr>
          <w:trHeight w:val="285"/>
        </w:trPr>
        <w:tc>
          <w:tcPr>
            <w:tcW w:w="675" w:type="dxa"/>
          </w:tcPr>
          <w:p w:rsidR="00BA0EE0" w:rsidRPr="00024426" w:rsidRDefault="00BA0EE0" w:rsidP="00AA6D14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B57A3C">
              <w:rPr>
                <w:rFonts w:ascii="宋体" w:eastAsia="宋体" w:hAnsi="宋体" w:cs="宋体" w:hint="eastAsia"/>
                <w:kern w:val="0"/>
                <w:szCs w:val="21"/>
              </w:rPr>
              <w:t>武汉大学测试中心</w:t>
            </w:r>
          </w:p>
        </w:tc>
        <w:tc>
          <w:tcPr>
            <w:tcW w:w="567" w:type="dxa"/>
          </w:tcPr>
          <w:p w:rsidR="00BA0EE0" w:rsidRPr="00024426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BA0EE0" w:rsidRPr="00B57A3C" w:rsidRDefault="00BA0EE0" w:rsidP="00AA6D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BA0EE0" w:rsidRDefault="009215E2" w:rsidP="00BA0EE0">
      <w:pPr>
        <w:rPr>
          <w:szCs w:val="24"/>
        </w:rPr>
      </w:pPr>
      <w:r>
        <w:rPr>
          <w:rFonts w:hint="eastAsia"/>
        </w:rPr>
        <w:t>注：</w:t>
      </w:r>
      <w:r w:rsidRPr="000E25D0">
        <w:rPr>
          <w:rFonts w:hint="eastAsia"/>
        </w:rPr>
        <w:t>共</w:t>
      </w:r>
      <w:r>
        <w:rPr>
          <w:rFonts w:hint="eastAsia"/>
        </w:rPr>
        <w:t>计</w:t>
      </w:r>
      <w:r>
        <w:rPr>
          <w:rFonts w:hint="eastAsia"/>
        </w:rPr>
        <w:t>33</w:t>
      </w:r>
      <w:r>
        <w:rPr>
          <w:rFonts w:hint="eastAsia"/>
        </w:rPr>
        <w:t>家</w:t>
      </w:r>
      <w:r w:rsidRPr="000E25D0">
        <w:rPr>
          <w:rFonts w:hint="eastAsia"/>
        </w:rPr>
        <w:t>实验室</w:t>
      </w:r>
      <w:r>
        <w:rPr>
          <w:rFonts w:hint="eastAsia"/>
        </w:rPr>
        <w:t>（</w:t>
      </w:r>
      <w:r>
        <w:rPr>
          <w:rFonts w:hint="eastAsia"/>
        </w:rPr>
        <w:t>53</w:t>
      </w:r>
      <w:r>
        <w:rPr>
          <w:rFonts w:hint="eastAsia"/>
        </w:rPr>
        <w:t>台仪器）</w:t>
      </w:r>
      <w:r w:rsidRPr="000E25D0">
        <w:rPr>
          <w:rFonts w:hint="eastAsia"/>
        </w:rPr>
        <w:t>参加了“</w:t>
      </w:r>
      <w:r>
        <w:rPr>
          <w:rFonts w:hint="eastAsia"/>
          <w:szCs w:val="24"/>
        </w:rPr>
        <w:t>土壤中铅、镉含量的测定</w:t>
      </w:r>
      <w:r w:rsidRPr="000E25D0">
        <w:rPr>
          <w:rFonts w:hint="eastAsia"/>
        </w:rPr>
        <w:t>”比对项目，</w:t>
      </w:r>
      <w:r>
        <w:rPr>
          <w:rFonts w:hint="eastAsia"/>
        </w:rPr>
        <w:t>27</w:t>
      </w:r>
      <w:r>
        <w:rPr>
          <w:rFonts w:hint="eastAsia"/>
        </w:rPr>
        <w:t>家实验室（</w:t>
      </w:r>
      <w:r>
        <w:rPr>
          <w:rFonts w:hint="eastAsia"/>
        </w:rPr>
        <w:t>43</w:t>
      </w:r>
      <w:r>
        <w:rPr>
          <w:rFonts w:hint="eastAsia"/>
        </w:rPr>
        <w:t>台仪器）获得</w:t>
      </w:r>
      <w:r w:rsidRPr="000E25D0">
        <w:rPr>
          <w:rFonts w:hint="eastAsia"/>
        </w:rPr>
        <w:t xml:space="preserve"> </w:t>
      </w:r>
      <w:r>
        <w:rPr>
          <w:rFonts w:hint="eastAsia"/>
        </w:rPr>
        <w:t>“满意”结果。</w:t>
      </w:r>
    </w:p>
    <w:p w:rsidR="00AC7EB2" w:rsidRPr="00AC7EB2" w:rsidRDefault="00AC7EB2"/>
    <w:sectPr w:rsidR="00AC7EB2" w:rsidRPr="00AC7EB2" w:rsidSect="0069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59" w:rsidRDefault="00AA1759" w:rsidP="009215E2">
      <w:r>
        <w:separator/>
      </w:r>
    </w:p>
  </w:endnote>
  <w:endnote w:type="continuationSeparator" w:id="1">
    <w:p w:rsidR="00AA1759" w:rsidRDefault="00AA1759" w:rsidP="0092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59" w:rsidRDefault="00AA1759" w:rsidP="009215E2">
      <w:r>
        <w:separator/>
      </w:r>
    </w:p>
  </w:footnote>
  <w:footnote w:type="continuationSeparator" w:id="1">
    <w:p w:rsidR="00AA1759" w:rsidRDefault="00AA1759" w:rsidP="00921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7E92"/>
    <w:multiLevelType w:val="hybridMultilevel"/>
    <w:tmpl w:val="1486C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92DBF"/>
    <w:multiLevelType w:val="hybridMultilevel"/>
    <w:tmpl w:val="2E605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D3877"/>
    <w:multiLevelType w:val="hybridMultilevel"/>
    <w:tmpl w:val="B0623C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A3C"/>
    <w:rsid w:val="00024426"/>
    <w:rsid w:val="001A4BB8"/>
    <w:rsid w:val="006939F0"/>
    <w:rsid w:val="006966DC"/>
    <w:rsid w:val="00743917"/>
    <w:rsid w:val="009215E2"/>
    <w:rsid w:val="009D4F0D"/>
    <w:rsid w:val="00A92090"/>
    <w:rsid w:val="00AA1759"/>
    <w:rsid w:val="00AC7EB2"/>
    <w:rsid w:val="00B57A3C"/>
    <w:rsid w:val="00BA0EE0"/>
    <w:rsid w:val="00B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3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2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15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15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205</Words>
  <Characters>1175</Characters>
  <Application>Microsoft Office Word</Application>
  <DocSecurity>0</DocSecurity>
  <Lines>9</Lines>
  <Paragraphs>2</Paragraphs>
  <ScaleCrop>false</ScaleCrop>
  <Company>Lenovo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3</cp:revision>
  <cp:lastPrinted>2014-01-09T07:36:00Z</cp:lastPrinted>
  <dcterms:created xsi:type="dcterms:W3CDTF">2014-01-09T06:36:00Z</dcterms:created>
  <dcterms:modified xsi:type="dcterms:W3CDTF">2014-01-09T08:12:00Z</dcterms:modified>
</cp:coreProperties>
</file>