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DAD" w:rsidRDefault="00DB5A6C" w:rsidP="00DB5A6C">
      <w:pPr>
        <w:jc w:val="center"/>
        <w:rPr>
          <w:rFonts w:ascii="微软雅黑" w:eastAsia="微软雅黑" w:hAnsi="微软雅黑"/>
          <w:b/>
          <w:sz w:val="36"/>
          <w:szCs w:val="30"/>
        </w:rPr>
      </w:pPr>
      <w:r>
        <w:rPr>
          <w:rFonts w:ascii="微软雅黑" w:eastAsia="微软雅黑" w:hAnsi="微软雅黑" w:hint="eastAsia"/>
          <w:b/>
          <w:sz w:val="36"/>
          <w:szCs w:val="30"/>
        </w:rPr>
        <w:t>2</w:t>
      </w:r>
      <w:r>
        <w:rPr>
          <w:rFonts w:ascii="微软雅黑" w:eastAsia="微软雅黑" w:hAnsi="微软雅黑"/>
          <w:b/>
          <w:sz w:val="36"/>
          <w:szCs w:val="30"/>
        </w:rPr>
        <w:t>022</w:t>
      </w:r>
      <w:r>
        <w:rPr>
          <w:rFonts w:ascii="微软雅黑" w:eastAsia="微软雅黑" w:hAnsi="微软雅黑" w:hint="eastAsia"/>
          <w:b/>
          <w:sz w:val="36"/>
          <w:szCs w:val="30"/>
        </w:rPr>
        <w:t>年</w:t>
      </w:r>
      <w:r w:rsidR="00FA34C2">
        <w:rPr>
          <w:rFonts w:ascii="微软雅黑" w:eastAsia="微软雅黑" w:hAnsi="微软雅黑" w:hint="eastAsia"/>
          <w:b/>
          <w:sz w:val="36"/>
          <w:szCs w:val="30"/>
        </w:rPr>
        <w:t>全国</w:t>
      </w:r>
      <w:r w:rsidRPr="009C0BDE">
        <w:rPr>
          <w:rFonts w:ascii="微软雅黑" w:eastAsia="微软雅黑" w:hAnsi="微软雅黑" w:hint="eastAsia"/>
          <w:b/>
          <w:sz w:val="36"/>
          <w:szCs w:val="30"/>
        </w:rPr>
        <w:t>高分子结晶基础及应用讲习班</w:t>
      </w:r>
    </w:p>
    <w:p w:rsidR="00DB5A6C" w:rsidRPr="008C67D5" w:rsidRDefault="00DB5A6C" w:rsidP="00DB5A6C">
      <w:pPr>
        <w:jc w:val="center"/>
        <w:rPr>
          <w:rFonts w:ascii="黑体" w:eastAsia="黑体" w:hAnsi="黑体"/>
          <w:sz w:val="28"/>
          <w:szCs w:val="24"/>
        </w:rPr>
      </w:pPr>
      <w:r w:rsidRPr="008C67D5">
        <w:rPr>
          <w:rFonts w:ascii="黑体" w:eastAsia="黑体" w:hAnsi="黑体" w:hint="eastAsia"/>
          <w:sz w:val="28"/>
          <w:szCs w:val="24"/>
        </w:rPr>
        <w:t>20</w:t>
      </w:r>
      <w:r>
        <w:rPr>
          <w:rFonts w:ascii="黑体" w:eastAsia="黑体" w:hAnsi="黑体" w:hint="eastAsia"/>
          <w:sz w:val="28"/>
          <w:szCs w:val="24"/>
        </w:rPr>
        <w:t>22</w:t>
      </w:r>
      <w:r w:rsidRPr="008C67D5">
        <w:rPr>
          <w:rFonts w:ascii="黑体" w:eastAsia="黑体" w:hAnsi="黑体" w:hint="eastAsia"/>
          <w:sz w:val="28"/>
          <w:szCs w:val="24"/>
        </w:rPr>
        <w:t xml:space="preserve"> 年 </w:t>
      </w:r>
      <w:r>
        <w:rPr>
          <w:rFonts w:ascii="黑体" w:eastAsia="黑体" w:hAnsi="黑体" w:hint="eastAsia"/>
          <w:sz w:val="28"/>
          <w:szCs w:val="24"/>
        </w:rPr>
        <w:t>4</w:t>
      </w:r>
      <w:r w:rsidRPr="008C67D5">
        <w:rPr>
          <w:rFonts w:ascii="黑体" w:eastAsia="黑体" w:hAnsi="黑体" w:hint="eastAsia"/>
          <w:sz w:val="28"/>
          <w:szCs w:val="24"/>
        </w:rPr>
        <w:t xml:space="preserve"> 月 </w:t>
      </w:r>
      <w:r>
        <w:rPr>
          <w:rFonts w:ascii="黑体" w:eastAsia="黑体" w:hAnsi="黑体" w:hint="eastAsia"/>
          <w:sz w:val="28"/>
          <w:szCs w:val="24"/>
        </w:rPr>
        <w:t>13</w:t>
      </w:r>
      <w:r w:rsidRPr="008C67D5">
        <w:rPr>
          <w:rFonts w:ascii="黑体" w:eastAsia="黑体" w:hAnsi="黑体" w:hint="eastAsia"/>
          <w:sz w:val="28"/>
          <w:szCs w:val="24"/>
        </w:rPr>
        <w:t xml:space="preserve"> 日- 1</w:t>
      </w:r>
      <w:r>
        <w:rPr>
          <w:rFonts w:ascii="黑体" w:eastAsia="黑体" w:hAnsi="黑体" w:hint="eastAsia"/>
          <w:sz w:val="28"/>
          <w:szCs w:val="24"/>
        </w:rPr>
        <w:t>5</w:t>
      </w:r>
      <w:r w:rsidRPr="008C67D5">
        <w:rPr>
          <w:rFonts w:ascii="黑体" w:eastAsia="黑体" w:hAnsi="黑体" w:hint="eastAsia"/>
          <w:sz w:val="28"/>
          <w:szCs w:val="24"/>
        </w:rPr>
        <w:t xml:space="preserve"> 日  中国 </w:t>
      </w:r>
      <w:r>
        <w:rPr>
          <w:rFonts w:ascii="黑体" w:eastAsia="黑体" w:hAnsi="黑体" w:hint="eastAsia"/>
          <w:sz w:val="28"/>
          <w:szCs w:val="24"/>
        </w:rPr>
        <w:t>杭州</w:t>
      </w:r>
    </w:p>
    <w:p w:rsidR="00DB5A6C" w:rsidRPr="00192D00" w:rsidRDefault="00DB5A6C" w:rsidP="00DB5A6C">
      <w:pPr>
        <w:spacing w:beforeLines="50" w:before="156" w:afterLines="50" w:after="156"/>
        <w:jc w:val="center"/>
        <w:rPr>
          <w:rFonts w:ascii="黑体" w:eastAsia="黑体" w:hAnsi="黑体"/>
          <w:sz w:val="24"/>
          <w:szCs w:val="24"/>
        </w:rPr>
      </w:pPr>
      <w:r>
        <w:rPr>
          <w:rFonts w:ascii="黑体" w:eastAsia="黑体" w:hAnsi="黑体" w:hint="eastAsia"/>
          <w:sz w:val="24"/>
          <w:szCs w:val="24"/>
        </w:rPr>
        <w:t>第一轮通知</w:t>
      </w:r>
    </w:p>
    <w:p w:rsidR="00DB5A6C" w:rsidRDefault="00DB5A6C" w:rsidP="00DB5A6C">
      <w:pPr>
        <w:spacing w:line="360" w:lineRule="auto"/>
        <w:ind w:firstLineChars="200" w:firstLine="420"/>
        <w:jc w:val="left"/>
        <w:rPr>
          <w:szCs w:val="21"/>
        </w:rPr>
      </w:pPr>
      <w:r w:rsidRPr="00B735F1">
        <w:rPr>
          <w:rFonts w:hint="eastAsia"/>
          <w:szCs w:val="21"/>
        </w:rPr>
        <w:t>自</w:t>
      </w:r>
      <w:r w:rsidRPr="00B735F1">
        <w:rPr>
          <w:rFonts w:hint="eastAsia"/>
          <w:szCs w:val="21"/>
        </w:rPr>
        <w:t>2017</w:t>
      </w:r>
      <w:r w:rsidRPr="00B735F1">
        <w:rPr>
          <w:rFonts w:hint="eastAsia"/>
          <w:szCs w:val="21"/>
        </w:rPr>
        <w:t>年以来</w:t>
      </w:r>
      <w:r>
        <w:rPr>
          <w:rFonts w:hint="eastAsia"/>
          <w:szCs w:val="21"/>
        </w:rPr>
        <w:t>，</w:t>
      </w:r>
      <w:r w:rsidRPr="00B735F1">
        <w:rPr>
          <w:rFonts w:hint="eastAsia"/>
          <w:szCs w:val="21"/>
        </w:rPr>
        <w:t>我国每年举办一次以高分子结晶理论、表征和应用为主题的小型学术会议，去年夏天在长春成功举办。</w:t>
      </w:r>
      <w:r>
        <w:rPr>
          <w:rFonts w:hint="eastAsia"/>
          <w:szCs w:val="21"/>
        </w:rPr>
        <w:t>作为研讨会的重要前奏</w:t>
      </w:r>
      <w:r w:rsidR="002D092B">
        <w:rPr>
          <w:rFonts w:hint="eastAsia"/>
          <w:szCs w:val="21"/>
        </w:rPr>
        <w:t>和补充</w:t>
      </w:r>
      <w:r>
        <w:rPr>
          <w:rFonts w:hint="eastAsia"/>
          <w:szCs w:val="21"/>
        </w:rPr>
        <w:t>，</w:t>
      </w:r>
      <w:r w:rsidRPr="00DB5A6C">
        <w:rPr>
          <w:rFonts w:hint="eastAsia"/>
          <w:szCs w:val="21"/>
        </w:rPr>
        <w:t>高分子结晶基础及应用讲习班</w:t>
      </w:r>
      <w:r>
        <w:rPr>
          <w:rFonts w:hint="eastAsia"/>
          <w:szCs w:val="21"/>
        </w:rPr>
        <w:t>每隔几年举行一次，旨在为高分子结晶领域的研究者，</w:t>
      </w:r>
      <w:r w:rsidR="004B575A">
        <w:rPr>
          <w:rFonts w:hint="eastAsia"/>
          <w:szCs w:val="21"/>
        </w:rPr>
        <w:t>特别</w:t>
      </w:r>
      <w:r>
        <w:rPr>
          <w:rFonts w:hint="eastAsia"/>
          <w:szCs w:val="21"/>
        </w:rPr>
        <w:t>是青年</w:t>
      </w:r>
      <w:r w:rsidR="004B575A">
        <w:rPr>
          <w:rFonts w:hint="eastAsia"/>
          <w:szCs w:val="21"/>
        </w:rPr>
        <w:t>学者</w:t>
      </w:r>
      <w:r>
        <w:rPr>
          <w:rFonts w:hint="eastAsia"/>
          <w:szCs w:val="21"/>
        </w:rPr>
        <w:t>和研究生们提供一个学习、交流的平台。</w:t>
      </w:r>
    </w:p>
    <w:p w:rsidR="00DB5A6C" w:rsidRDefault="00DB5A6C" w:rsidP="00DB5A6C">
      <w:pPr>
        <w:spacing w:line="360" w:lineRule="auto"/>
        <w:ind w:firstLineChars="200" w:firstLine="420"/>
        <w:jc w:val="left"/>
        <w:rPr>
          <w:szCs w:val="21"/>
        </w:rPr>
      </w:pPr>
      <w:r>
        <w:rPr>
          <w:rFonts w:hint="eastAsia"/>
          <w:szCs w:val="21"/>
        </w:rPr>
        <w:t>2022</w:t>
      </w:r>
      <w:r>
        <w:rPr>
          <w:rFonts w:hint="eastAsia"/>
          <w:szCs w:val="21"/>
        </w:rPr>
        <w:t>年</w:t>
      </w:r>
      <w:r w:rsidRPr="00DB5A6C">
        <w:rPr>
          <w:rFonts w:hint="eastAsia"/>
          <w:szCs w:val="21"/>
        </w:rPr>
        <w:t>高分子结晶基础及应用讲习班</w:t>
      </w:r>
      <w:r w:rsidRPr="00B735F1">
        <w:rPr>
          <w:rFonts w:hint="eastAsia"/>
          <w:szCs w:val="21"/>
        </w:rPr>
        <w:t>由</w:t>
      </w:r>
      <w:r w:rsidR="002D092B" w:rsidRPr="00AB773A">
        <w:rPr>
          <w:rFonts w:hint="eastAsia"/>
          <w:szCs w:val="21"/>
        </w:rPr>
        <w:t>杭州师范大学材化学院</w:t>
      </w:r>
      <w:r w:rsidR="002D092B">
        <w:rPr>
          <w:rFonts w:hint="eastAsia"/>
          <w:szCs w:val="21"/>
        </w:rPr>
        <w:t>和</w:t>
      </w:r>
      <w:r w:rsidR="002D092B" w:rsidRPr="00AB773A">
        <w:rPr>
          <w:rFonts w:hint="eastAsia"/>
          <w:szCs w:val="21"/>
        </w:rPr>
        <w:t>浙江大学化学工程与生物工程学院</w:t>
      </w:r>
      <w:r w:rsidRPr="00B735F1">
        <w:rPr>
          <w:rFonts w:hint="eastAsia"/>
          <w:szCs w:val="21"/>
        </w:rPr>
        <w:t>联合</w:t>
      </w:r>
      <w:r>
        <w:rPr>
          <w:rFonts w:hint="eastAsia"/>
          <w:szCs w:val="21"/>
        </w:rPr>
        <w:t>主</w:t>
      </w:r>
      <w:r w:rsidRPr="00B735F1">
        <w:rPr>
          <w:rFonts w:hint="eastAsia"/>
          <w:szCs w:val="21"/>
        </w:rPr>
        <w:t>办</w:t>
      </w:r>
      <w:r>
        <w:rPr>
          <w:rFonts w:hint="eastAsia"/>
          <w:szCs w:val="21"/>
        </w:rPr>
        <w:t>，于</w:t>
      </w:r>
      <w:r>
        <w:rPr>
          <w:rFonts w:hint="eastAsia"/>
          <w:szCs w:val="21"/>
        </w:rPr>
        <w:t>2022</w:t>
      </w:r>
      <w:r>
        <w:rPr>
          <w:rFonts w:hint="eastAsia"/>
          <w:szCs w:val="21"/>
        </w:rPr>
        <w:t>年</w:t>
      </w:r>
      <w:r>
        <w:rPr>
          <w:rFonts w:hint="eastAsia"/>
          <w:szCs w:val="21"/>
        </w:rPr>
        <w:t>4</w:t>
      </w:r>
      <w:r>
        <w:rPr>
          <w:rFonts w:hint="eastAsia"/>
          <w:szCs w:val="21"/>
        </w:rPr>
        <w:t>月</w:t>
      </w:r>
      <w:r>
        <w:rPr>
          <w:rFonts w:hint="eastAsia"/>
          <w:szCs w:val="21"/>
        </w:rPr>
        <w:t>13</w:t>
      </w:r>
      <w:r>
        <w:rPr>
          <w:rFonts w:hint="eastAsia"/>
          <w:szCs w:val="21"/>
        </w:rPr>
        <w:t>日至</w:t>
      </w:r>
      <w:r>
        <w:rPr>
          <w:rFonts w:hint="eastAsia"/>
          <w:szCs w:val="21"/>
        </w:rPr>
        <w:t>4</w:t>
      </w:r>
      <w:r>
        <w:rPr>
          <w:rFonts w:hint="eastAsia"/>
          <w:szCs w:val="21"/>
        </w:rPr>
        <w:t>月</w:t>
      </w:r>
      <w:r>
        <w:rPr>
          <w:rFonts w:hint="eastAsia"/>
          <w:szCs w:val="21"/>
        </w:rPr>
        <w:t>15</w:t>
      </w:r>
      <w:r>
        <w:rPr>
          <w:rFonts w:hint="eastAsia"/>
          <w:szCs w:val="21"/>
        </w:rPr>
        <w:t>日在杭州举行</w:t>
      </w:r>
      <w:r w:rsidRPr="00B735F1">
        <w:rPr>
          <w:rFonts w:hint="eastAsia"/>
          <w:szCs w:val="21"/>
        </w:rPr>
        <w:t>。</w:t>
      </w:r>
      <w:r w:rsidRPr="00EC7623">
        <w:rPr>
          <w:rFonts w:hint="eastAsia"/>
          <w:szCs w:val="21"/>
        </w:rPr>
        <w:t>本次</w:t>
      </w:r>
      <w:r>
        <w:rPr>
          <w:rFonts w:hint="eastAsia"/>
          <w:szCs w:val="21"/>
        </w:rPr>
        <w:t>讲习班</w:t>
      </w:r>
      <w:r w:rsidRPr="00EC7623">
        <w:rPr>
          <w:rFonts w:hint="eastAsia"/>
          <w:szCs w:val="21"/>
        </w:rPr>
        <w:t>将邀请</w:t>
      </w:r>
      <w:r w:rsidRPr="008D5BD7">
        <w:rPr>
          <w:rFonts w:hint="eastAsia"/>
          <w:szCs w:val="21"/>
        </w:rPr>
        <w:t>国内</w:t>
      </w:r>
      <w:r>
        <w:rPr>
          <w:rFonts w:hint="eastAsia"/>
          <w:szCs w:val="21"/>
        </w:rPr>
        <w:t>高分子</w:t>
      </w:r>
      <w:r w:rsidRPr="008D5BD7">
        <w:rPr>
          <w:rFonts w:hint="eastAsia"/>
          <w:szCs w:val="21"/>
        </w:rPr>
        <w:t>物理领域</w:t>
      </w:r>
      <w:r>
        <w:rPr>
          <w:rFonts w:hint="eastAsia"/>
          <w:szCs w:val="21"/>
        </w:rPr>
        <w:t>众多</w:t>
      </w:r>
      <w:r w:rsidRPr="008D5BD7">
        <w:rPr>
          <w:rFonts w:hint="eastAsia"/>
          <w:szCs w:val="21"/>
        </w:rPr>
        <w:t>资深</w:t>
      </w:r>
      <w:r>
        <w:rPr>
          <w:rFonts w:hint="eastAsia"/>
          <w:szCs w:val="21"/>
        </w:rPr>
        <w:t>专家将针对高分子结晶的基本理论和表征方法等主题进行系统性讲授</w:t>
      </w:r>
      <w:r w:rsidR="002D092B">
        <w:rPr>
          <w:rFonts w:hint="eastAsia"/>
          <w:szCs w:val="21"/>
        </w:rPr>
        <w:t>，</w:t>
      </w:r>
      <w:r w:rsidRPr="00EC7623">
        <w:rPr>
          <w:rFonts w:hint="eastAsia"/>
          <w:szCs w:val="21"/>
        </w:rPr>
        <w:t>欢迎</w:t>
      </w:r>
      <w:r>
        <w:rPr>
          <w:rFonts w:hint="eastAsia"/>
          <w:szCs w:val="21"/>
        </w:rPr>
        <w:t>各位同行参加本次讲习班。因疫情控制等方面的原因，讲习班将适度控制参会人数及规模，请各位代表尽早注册报名。</w:t>
      </w:r>
    </w:p>
    <w:p w:rsidR="00F12D32" w:rsidRDefault="00F12D32" w:rsidP="00EA1B4E">
      <w:pPr>
        <w:spacing w:line="360" w:lineRule="auto"/>
        <w:rPr>
          <w:rFonts w:ascii="黑体" w:eastAsia="黑体" w:hAnsi="黑体"/>
          <w:b/>
          <w:sz w:val="28"/>
          <w:szCs w:val="28"/>
        </w:rPr>
      </w:pPr>
    </w:p>
    <w:p w:rsidR="00EA1B4E" w:rsidRPr="00977950" w:rsidRDefault="00EA1B4E" w:rsidP="00EA1B4E">
      <w:pPr>
        <w:spacing w:line="360" w:lineRule="auto"/>
        <w:rPr>
          <w:rFonts w:ascii="黑体" w:eastAsia="黑体" w:hAnsi="黑体"/>
          <w:b/>
          <w:sz w:val="28"/>
          <w:szCs w:val="28"/>
        </w:rPr>
      </w:pPr>
      <w:r w:rsidRPr="00977950">
        <w:rPr>
          <w:rFonts w:ascii="黑体" w:eastAsia="黑体" w:hAnsi="黑体" w:hint="eastAsia"/>
          <w:b/>
          <w:sz w:val="28"/>
          <w:szCs w:val="28"/>
        </w:rPr>
        <w:t>一、组织机构</w:t>
      </w:r>
    </w:p>
    <w:p w:rsidR="00EA1B4E" w:rsidRPr="00C82354" w:rsidRDefault="00EA1B4E" w:rsidP="00EA1B4E">
      <w:pPr>
        <w:spacing w:line="360" w:lineRule="auto"/>
        <w:rPr>
          <w:szCs w:val="21"/>
        </w:rPr>
      </w:pPr>
      <w:r w:rsidRPr="00977950">
        <w:rPr>
          <w:rFonts w:ascii="黑体" w:eastAsia="黑体" w:hAnsi="黑体" w:cs="MS Gothic" w:hint="eastAsia"/>
          <w:b/>
          <w:szCs w:val="21"/>
        </w:rPr>
        <w:t>主</w:t>
      </w:r>
      <w:r w:rsidRPr="00977950">
        <w:rPr>
          <w:rFonts w:ascii="黑体" w:eastAsia="黑体" w:hAnsi="黑体" w:cs="微软雅黑" w:hint="eastAsia"/>
          <w:b/>
          <w:szCs w:val="21"/>
        </w:rPr>
        <w:t>办单</w:t>
      </w:r>
      <w:r w:rsidRPr="00977950">
        <w:rPr>
          <w:rFonts w:ascii="黑体" w:eastAsia="黑体" w:hAnsi="黑体" w:cs="MS Gothic" w:hint="eastAsia"/>
          <w:b/>
          <w:szCs w:val="21"/>
        </w:rPr>
        <w:t>位：</w:t>
      </w:r>
      <w:r w:rsidRPr="00AB773A">
        <w:rPr>
          <w:rFonts w:hint="eastAsia"/>
          <w:szCs w:val="21"/>
        </w:rPr>
        <w:t>杭州师范大学材化学院、浙江大学化学工程与生物工程学院</w:t>
      </w:r>
    </w:p>
    <w:p w:rsidR="00EA1B4E" w:rsidRDefault="005A47D9" w:rsidP="00EA1B4E">
      <w:pPr>
        <w:spacing w:line="360" w:lineRule="auto"/>
      </w:pPr>
      <w:r w:rsidRPr="005A47D9">
        <w:rPr>
          <w:rFonts w:ascii="黑体" w:eastAsia="黑体" w:hAnsi="黑体" w:cs="MS Gothic" w:hint="eastAsia"/>
          <w:b/>
          <w:szCs w:val="21"/>
        </w:rPr>
        <w:t>负</w:t>
      </w:r>
      <w:r>
        <w:rPr>
          <w:rFonts w:ascii="黑体" w:eastAsia="黑体" w:hAnsi="黑体" w:cs="MS Gothic" w:hint="eastAsia"/>
          <w:b/>
          <w:szCs w:val="21"/>
        </w:rPr>
        <w:t xml:space="preserve"> </w:t>
      </w:r>
      <w:r w:rsidRPr="005A47D9">
        <w:rPr>
          <w:rFonts w:ascii="黑体" w:eastAsia="黑体" w:hAnsi="黑体" w:cs="MS Gothic" w:hint="eastAsia"/>
          <w:b/>
          <w:szCs w:val="21"/>
        </w:rPr>
        <w:t>责</w:t>
      </w:r>
      <w:r>
        <w:rPr>
          <w:rFonts w:ascii="黑体" w:eastAsia="黑体" w:hAnsi="黑体" w:cs="MS Gothic" w:hint="eastAsia"/>
          <w:b/>
          <w:szCs w:val="21"/>
        </w:rPr>
        <w:t xml:space="preserve"> </w:t>
      </w:r>
      <w:r w:rsidRPr="005A47D9">
        <w:rPr>
          <w:rFonts w:ascii="黑体" w:eastAsia="黑体" w:hAnsi="黑体" w:cs="MS Gothic" w:hint="eastAsia"/>
          <w:b/>
          <w:szCs w:val="21"/>
        </w:rPr>
        <w:t>人</w:t>
      </w:r>
      <w:r>
        <w:rPr>
          <w:rFonts w:hint="eastAsia"/>
          <w:szCs w:val="21"/>
        </w:rPr>
        <w:t>：由吉春</w:t>
      </w:r>
    </w:p>
    <w:p w:rsidR="00F12D32" w:rsidRDefault="00F12D32" w:rsidP="00EA1B4E">
      <w:pPr>
        <w:spacing w:line="360" w:lineRule="auto"/>
        <w:rPr>
          <w:rFonts w:ascii="黑体" w:eastAsia="黑体" w:hAnsi="黑体"/>
          <w:b/>
          <w:sz w:val="28"/>
          <w:szCs w:val="28"/>
        </w:rPr>
      </w:pPr>
    </w:p>
    <w:p w:rsidR="00EA1B4E" w:rsidRPr="00977950" w:rsidRDefault="00EA1B4E" w:rsidP="00EA1B4E">
      <w:pPr>
        <w:spacing w:line="360" w:lineRule="auto"/>
        <w:rPr>
          <w:rFonts w:ascii="黑体" w:eastAsia="黑体" w:hAnsi="黑体"/>
          <w:b/>
          <w:sz w:val="28"/>
          <w:szCs w:val="28"/>
        </w:rPr>
      </w:pPr>
      <w:r>
        <w:rPr>
          <w:rFonts w:ascii="黑体" w:eastAsia="黑体" w:hAnsi="黑体" w:hint="eastAsia"/>
          <w:b/>
          <w:sz w:val="28"/>
          <w:szCs w:val="28"/>
        </w:rPr>
        <w:t>二</w:t>
      </w:r>
      <w:r w:rsidRPr="00977950">
        <w:rPr>
          <w:rFonts w:ascii="黑体" w:eastAsia="黑体" w:hAnsi="黑体" w:hint="eastAsia"/>
          <w:b/>
          <w:sz w:val="28"/>
          <w:szCs w:val="28"/>
        </w:rPr>
        <w:t>、</w:t>
      </w:r>
      <w:r>
        <w:rPr>
          <w:rFonts w:ascii="黑体" w:eastAsia="黑体" w:hAnsi="黑体" w:hint="eastAsia"/>
          <w:b/>
          <w:sz w:val="28"/>
          <w:szCs w:val="28"/>
        </w:rPr>
        <w:t>内容</w:t>
      </w:r>
    </w:p>
    <w:p w:rsidR="00EA1B4E" w:rsidRPr="00DB08D6" w:rsidRDefault="00EA1B4E" w:rsidP="00EA1B4E">
      <w:pPr>
        <w:spacing w:line="360" w:lineRule="auto"/>
        <w:rPr>
          <w:b/>
          <w:szCs w:val="21"/>
        </w:rPr>
      </w:pPr>
      <w:r w:rsidRPr="00DB08D6">
        <w:rPr>
          <w:rFonts w:hint="eastAsia"/>
          <w:szCs w:val="21"/>
        </w:rPr>
        <w:t>（暂定</w:t>
      </w:r>
      <w:r>
        <w:rPr>
          <w:rFonts w:hint="eastAsia"/>
          <w:szCs w:val="21"/>
        </w:rPr>
        <w:t>，按照拼音顺序排名</w:t>
      </w:r>
      <w:r w:rsidRPr="00DB08D6">
        <w:rPr>
          <w:rFonts w:hint="eastAsia"/>
          <w:szCs w:val="21"/>
        </w:rPr>
        <w:t>）</w:t>
      </w:r>
    </w:p>
    <w:p w:rsidR="00EA1B4E" w:rsidRDefault="00EA1B4E" w:rsidP="00EA1B4E">
      <w:pPr>
        <w:spacing w:line="360" w:lineRule="auto"/>
        <w:rPr>
          <w:szCs w:val="21"/>
        </w:rPr>
      </w:pPr>
      <w:r w:rsidRPr="00D71980">
        <w:rPr>
          <w:rFonts w:hint="eastAsia"/>
          <w:szCs w:val="21"/>
        </w:rPr>
        <w:t>陈</w:t>
      </w:r>
      <w:r>
        <w:rPr>
          <w:rFonts w:hint="eastAsia"/>
          <w:szCs w:val="21"/>
        </w:rPr>
        <w:t xml:space="preserve"> </w:t>
      </w:r>
      <w:r>
        <w:rPr>
          <w:szCs w:val="21"/>
        </w:rPr>
        <w:t xml:space="preserve"> </w:t>
      </w:r>
      <w:r w:rsidRPr="00D71980">
        <w:rPr>
          <w:rFonts w:hint="eastAsia"/>
          <w:szCs w:val="21"/>
        </w:rPr>
        <w:t>全</w:t>
      </w:r>
      <w:r w:rsidRPr="00D71980">
        <w:rPr>
          <w:rFonts w:hint="eastAsia"/>
          <w:szCs w:val="21"/>
        </w:rPr>
        <w:tab/>
      </w:r>
      <w:r>
        <w:rPr>
          <w:szCs w:val="21"/>
        </w:rPr>
        <w:t xml:space="preserve"> </w:t>
      </w:r>
      <w:r w:rsidRPr="00D71980">
        <w:rPr>
          <w:rFonts w:hint="eastAsia"/>
          <w:szCs w:val="21"/>
        </w:rPr>
        <w:t>从流变学角度理解流场诱导结晶行为</w:t>
      </w:r>
    </w:p>
    <w:p w:rsidR="00EA1B4E" w:rsidRPr="00D71980" w:rsidRDefault="00EA1B4E" w:rsidP="00EA1B4E">
      <w:pPr>
        <w:spacing w:line="360" w:lineRule="auto"/>
        <w:rPr>
          <w:szCs w:val="21"/>
        </w:rPr>
      </w:pPr>
      <w:r w:rsidRPr="00D71980">
        <w:rPr>
          <w:rFonts w:hint="eastAsia"/>
          <w:szCs w:val="21"/>
        </w:rPr>
        <w:t>程</w:t>
      </w:r>
      <w:r>
        <w:rPr>
          <w:rFonts w:hint="eastAsia"/>
          <w:szCs w:val="21"/>
        </w:rPr>
        <w:t xml:space="preserve"> </w:t>
      </w:r>
      <w:r>
        <w:rPr>
          <w:szCs w:val="21"/>
        </w:rPr>
        <w:t xml:space="preserve"> </w:t>
      </w:r>
      <w:r w:rsidRPr="00D71980">
        <w:rPr>
          <w:rFonts w:hint="eastAsia"/>
          <w:szCs w:val="21"/>
        </w:rPr>
        <w:t>贺</w:t>
      </w:r>
      <w:r w:rsidRPr="00D71980">
        <w:rPr>
          <w:rFonts w:hint="eastAsia"/>
          <w:szCs w:val="21"/>
        </w:rPr>
        <w:tab/>
      </w:r>
      <w:r>
        <w:rPr>
          <w:rFonts w:hint="eastAsia"/>
          <w:szCs w:val="21"/>
        </w:rPr>
        <w:t xml:space="preserve"> </w:t>
      </w:r>
      <w:r w:rsidRPr="00C9253D">
        <w:rPr>
          <w:rFonts w:hint="eastAsia"/>
          <w:szCs w:val="21"/>
        </w:rPr>
        <w:t>微小角中子散射实验概述</w:t>
      </w:r>
    </w:p>
    <w:p w:rsidR="00EA1B4E" w:rsidRPr="00D71980" w:rsidRDefault="00EA1B4E" w:rsidP="00EA1B4E">
      <w:pPr>
        <w:spacing w:line="360" w:lineRule="auto"/>
        <w:rPr>
          <w:szCs w:val="21"/>
        </w:rPr>
      </w:pPr>
      <w:r w:rsidRPr="00D71980">
        <w:rPr>
          <w:rFonts w:hint="eastAsia"/>
          <w:szCs w:val="21"/>
        </w:rPr>
        <w:t>胡文兵</w:t>
      </w:r>
      <w:r w:rsidRPr="00D71980">
        <w:rPr>
          <w:rFonts w:hint="eastAsia"/>
          <w:szCs w:val="21"/>
        </w:rPr>
        <w:tab/>
      </w:r>
      <w:r>
        <w:rPr>
          <w:szCs w:val="21"/>
        </w:rPr>
        <w:t xml:space="preserve"> </w:t>
      </w:r>
      <w:r w:rsidRPr="00D71980">
        <w:rPr>
          <w:rFonts w:hint="eastAsia"/>
          <w:szCs w:val="21"/>
        </w:rPr>
        <w:t>高分子结晶热力学基础</w:t>
      </w:r>
    </w:p>
    <w:p w:rsidR="00EA1B4E" w:rsidRPr="00D71980" w:rsidRDefault="00EA1B4E" w:rsidP="00EA1B4E">
      <w:pPr>
        <w:spacing w:line="360" w:lineRule="auto"/>
        <w:rPr>
          <w:szCs w:val="21"/>
        </w:rPr>
      </w:pPr>
      <w:r w:rsidRPr="00D71980">
        <w:rPr>
          <w:rFonts w:hint="eastAsia"/>
          <w:szCs w:val="21"/>
        </w:rPr>
        <w:t>李良彬</w:t>
      </w:r>
      <w:r w:rsidRPr="00D71980">
        <w:rPr>
          <w:rFonts w:hint="eastAsia"/>
          <w:szCs w:val="21"/>
        </w:rPr>
        <w:tab/>
      </w:r>
      <w:r>
        <w:rPr>
          <w:szCs w:val="21"/>
        </w:rPr>
        <w:t xml:space="preserve"> </w:t>
      </w:r>
      <w:r w:rsidRPr="00D71980">
        <w:rPr>
          <w:rFonts w:hint="eastAsia"/>
          <w:szCs w:val="21"/>
        </w:rPr>
        <w:t>高分子结晶理论思考</w:t>
      </w:r>
    </w:p>
    <w:p w:rsidR="00EA1B4E" w:rsidRPr="00D71980" w:rsidRDefault="00EA1B4E" w:rsidP="00EA1B4E">
      <w:pPr>
        <w:spacing w:line="360" w:lineRule="auto"/>
        <w:rPr>
          <w:szCs w:val="21"/>
        </w:rPr>
      </w:pPr>
      <w:r w:rsidRPr="00D71980">
        <w:rPr>
          <w:rFonts w:hint="eastAsia"/>
          <w:szCs w:val="21"/>
        </w:rPr>
        <w:t>罗传富</w:t>
      </w:r>
      <w:r w:rsidRPr="00D71980">
        <w:rPr>
          <w:rFonts w:hint="eastAsia"/>
          <w:szCs w:val="21"/>
        </w:rPr>
        <w:tab/>
      </w:r>
      <w:r>
        <w:rPr>
          <w:rFonts w:hint="eastAsia"/>
          <w:szCs w:val="21"/>
        </w:rPr>
        <w:t xml:space="preserve"> </w:t>
      </w:r>
      <w:r w:rsidRPr="00EA1B4E">
        <w:rPr>
          <w:rFonts w:hint="eastAsia"/>
          <w:szCs w:val="21"/>
        </w:rPr>
        <w:t>高分子结晶的分子动力学模拟</w:t>
      </w:r>
    </w:p>
    <w:p w:rsidR="00EA1B4E" w:rsidRDefault="00EA1B4E" w:rsidP="00EA1B4E">
      <w:pPr>
        <w:spacing w:line="360" w:lineRule="auto"/>
        <w:rPr>
          <w:szCs w:val="21"/>
        </w:rPr>
      </w:pPr>
      <w:r w:rsidRPr="00D71980">
        <w:rPr>
          <w:rFonts w:hint="eastAsia"/>
          <w:szCs w:val="21"/>
        </w:rPr>
        <w:t>马</w:t>
      </w:r>
      <w:r>
        <w:rPr>
          <w:rFonts w:hint="eastAsia"/>
          <w:szCs w:val="21"/>
        </w:rPr>
        <w:t xml:space="preserve"> </w:t>
      </w:r>
      <w:r>
        <w:rPr>
          <w:szCs w:val="21"/>
        </w:rPr>
        <w:t xml:space="preserve"> </w:t>
      </w:r>
      <w:r w:rsidRPr="00D71980">
        <w:rPr>
          <w:rFonts w:hint="eastAsia"/>
          <w:szCs w:val="21"/>
        </w:rPr>
        <w:t>哲</w:t>
      </w:r>
      <w:r w:rsidRPr="00D71980">
        <w:rPr>
          <w:rFonts w:hint="eastAsia"/>
          <w:szCs w:val="21"/>
        </w:rPr>
        <w:tab/>
      </w:r>
      <w:r>
        <w:rPr>
          <w:szCs w:val="21"/>
        </w:rPr>
        <w:t xml:space="preserve"> </w:t>
      </w:r>
      <w:r w:rsidRPr="00D71980">
        <w:rPr>
          <w:rFonts w:hint="eastAsia"/>
          <w:szCs w:val="21"/>
        </w:rPr>
        <w:t>高分子加工外场对结晶的影响</w:t>
      </w:r>
    </w:p>
    <w:p w:rsidR="00EA1B4E" w:rsidRPr="00D71980" w:rsidRDefault="00EA1B4E" w:rsidP="00EA1B4E">
      <w:pPr>
        <w:spacing w:line="360" w:lineRule="auto"/>
        <w:rPr>
          <w:szCs w:val="21"/>
        </w:rPr>
      </w:pPr>
      <w:r w:rsidRPr="00D71980">
        <w:rPr>
          <w:rFonts w:hint="eastAsia"/>
          <w:szCs w:val="21"/>
        </w:rPr>
        <w:t>门永锋</w:t>
      </w:r>
      <w:r w:rsidRPr="00D71980">
        <w:rPr>
          <w:rFonts w:hint="eastAsia"/>
          <w:szCs w:val="21"/>
        </w:rPr>
        <w:tab/>
      </w:r>
      <w:r>
        <w:rPr>
          <w:szCs w:val="21"/>
        </w:rPr>
        <w:t xml:space="preserve"> </w:t>
      </w:r>
      <w:r w:rsidRPr="0087592E">
        <w:rPr>
          <w:rFonts w:hint="eastAsia"/>
          <w:szCs w:val="21"/>
        </w:rPr>
        <w:t>结晶高分子拉伸形变与断裂</w:t>
      </w:r>
    </w:p>
    <w:p w:rsidR="00EA1B4E" w:rsidRPr="00D71980" w:rsidRDefault="00EA1B4E" w:rsidP="00EA1B4E">
      <w:pPr>
        <w:spacing w:line="360" w:lineRule="auto"/>
        <w:rPr>
          <w:szCs w:val="21"/>
        </w:rPr>
      </w:pPr>
      <w:r w:rsidRPr="00D71980">
        <w:rPr>
          <w:rFonts w:hint="eastAsia"/>
          <w:szCs w:val="21"/>
        </w:rPr>
        <w:t>潘鹏举</w:t>
      </w:r>
      <w:r w:rsidRPr="00D71980">
        <w:rPr>
          <w:rFonts w:hint="eastAsia"/>
          <w:szCs w:val="21"/>
        </w:rPr>
        <w:tab/>
      </w:r>
      <w:r w:rsidRPr="00D71980">
        <w:rPr>
          <w:rFonts w:hint="eastAsia"/>
          <w:szCs w:val="21"/>
        </w:rPr>
        <w:t>“千姿百态”的高分子结晶：多晶态与共晶态</w:t>
      </w:r>
    </w:p>
    <w:p w:rsidR="00EA1B4E" w:rsidRDefault="00EA1B4E" w:rsidP="00EA1B4E">
      <w:pPr>
        <w:spacing w:line="360" w:lineRule="auto"/>
        <w:rPr>
          <w:szCs w:val="21"/>
        </w:rPr>
      </w:pPr>
      <w:r w:rsidRPr="00D71980">
        <w:rPr>
          <w:rFonts w:hint="eastAsia"/>
          <w:szCs w:val="21"/>
        </w:rPr>
        <w:lastRenderedPageBreak/>
        <w:t>徐</w:t>
      </w:r>
      <w:r>
        <w:rPr>
          <w:rFonts w:hint="eastAsia"/>
          <w:szCs w:val="21"/>
        </w:rPr>
        <w:t xml:space="preserve"> </w:t>
      </w:r>
      <w:r>
        <w:rPr>
          <w:szCs w:val="21"/>
        </w:rPr>
        <w:t xml:space="preserve"> </w:t>
      </w:r>
      <w:r w:rsidRPr="00D71980">
        <w:rPr>
          <w:rFonts w:hint="eastAsia"/>
          <w:szCs w:val="21"/>
        </w:rPr>
        <w:t>军</w:t>
      </w:r>
      <w:r w:rsidRPr="00D71980">
        <w:rPr>
          <w:rFonts w:hint="eastAsia"/>
          <w:szCs w:val="21"/>
        </w:rPr>
        <w:tab/>
      </w:r>
      <w:r>
        <w:rPr>
          <w:szCs w:val="21"/>
        </w:rPr>
        <w:t xml:space="preserve"> </w:t>
      </w:r>
      <w:r w:rsidRPr="00D71980">
        <w:rPr>
          <w:rFonts w:hint="eastAsia"/>
          <w:szCs w:val="21"/>
        </w:rPr>
        <w:t>高分子结晶成核理论</w:t>
      </w:r>
    </w:p>
    <w:p w:rsidR="00EA1B4E" w:rsidRDefault="00EA1B4E" w:rsidP="00EA1B4E">
      <w:pPr>
        <w:spacing w:line="360" w:lineRule="auto"/>
        <w:rPr>
          <w:szCs w:val="21"/>
        </w:rPr>
      </w:pPr>
      <w:r w:rsidRPr="00D71980">
        <w:rPr>
          <w:rFonts w:hint="eastAsia"/>
          <w:szCs w:val="21"/>
        </w:rPr>
        <w:t>闫寿科</w:t>
      </w:r>
      <w:r w:rsidRPr="00D71980">
        <w:rPr>
          <w:rFonts w:hint="eastAsia"/>
          <w:szCs w:val="21"/>
        </w:rPr>
        <w:t xml:space="preserve">   </w:t>
      </w:r>
      <w:r w:rsidRPr="00D71980">
        <w:rPr>
          <w:rFonts w:hint="eastAsia"/>
          <w:szCs w:val="21"/>
        </w:rPr>
        <w:t>（待定）</w:t>
      </w:r>
    </w:p>
    <w:p w:rsidR="00EA1B4E" w:rsidRPr="00D71980" w:rsidRDefault="00EA1B4E" w:rsidP="00EA1B4E">
      <w:pPr>
        <w:spacing w:line="360" w:lineRule="auto"/>
        <w:rPr>
          <w:szCs w:val="21"/>
        </w:rPr>
      </w:pPr>
      <w:r w:rsidRPr="00D71980">
        <w:rPr>
          <w:rFonts w:hint="eastAsia"/>
          <w:szCs w:val="21"/>
        </w:rPr>
        <w:t>俞</w:t>
      </w:r>
      <w:r>
        <w:rPr>
          <w:rFonts w:hint="eastAsia"/>
          <w:szCs w:val="21"/>
        </w:rPr>
        <w:t xml:space="preserve"> </w:t>
      </w:r>
      <w:r>
        <w:rPr>
          <w:szCs w:val="21"/>
        </w:rPr>
        <w:t xml:space="preserve"> </w:t>
      </w:r>
      <w:r w:rsidRPr="00D71980">
        <w:rPr>
          <w:rFonts w:hint="eastAsia"/>
          <w:szCs w:val="21"/>
        </w:rPr>
        <w:t>炜</w:t>
      </w:r>
      <w:r w:rsidRPr="00D71980">
        <w:rPr>
          <w:rFonts w:hint="eastAsia"/>
          <w:szCs w:val="21"/>
        </w:rPr>
        <w:tab/>
      </w:r>
      <w:r>
        <w:rPr>
          <w:szCs w:val="21"/>
        </w:rPr>
        <w:t xml:space="preserve"> </w:t>
      </w:r>
      <w:r w:rsidRPr="00D71980">
        <w:rPr>
          <w:rFonts w:hint="eastAsia"/>
          <w:szCs w:val="21"/>
        </w:rPr>
        <w:t>高分子结晶中的流变学问题</w:t>
      </w:r>
    </w:p>
    <w:p w:rsidR="00EA1B4E" w:rsidRPr="00D71980" w:rsidRDefault="00EA1B4E" w:rsidP="00EA1B4E">
      <w:pPr>
        <w:spacing w:line="360" w:lineRule="auto"/>
        <w:rPr>
          <w:szCs w:val="21"/>
        </w:rPr>
      </w:pPr>
      <w:r w:rsidRPr="00D71980">
        <w:rPr>
          <w:rFonts w:hint="eastAsia"/>
          <w:szCs w:val="21"/>
        </w:rPr>
        <w:t>张</w:t>
      </w:r>
      <w:r>
        <w:rPr>
          <w:rFonts w:hint="eastAsia"/>
          <w:szCs w:val="21"/>
        </w:rPr>
        <w:t xml:space="preserve"> </w:t>
      </w:r>
      <w:r>
        <w:rPr>
          <w:szCs w:val="21"/>
        </w:rPr>
        <w:t xml:space="preserve"> </w:t>
      </w:r>
      <w:r w:rsidRPr="00D71980">
        <w:rPr>
          <w:rFonts w:hint="eastAsia"/>
          <w:szCs w:val="21"/>
        </w:rPr>
        <w:t>彬</w:t>
      </w:r>
      <w:r w:rsidRPr="00D71980">
        <w:rPr>
          <w:rFonts w:hint="eastAsia"/>
          <w:szCs w:val="21"/>
        </w:rPr>
        <w:tab/>
      </w:r>
      <w:r>
        <w:rPr>
          <w:szCs w:val="21"/>
        </w:rPr>
        <w:t xml:space="preserve"> </w:t>
      </w:r>
      <w:r w:rsidRPr="00D71980">
        <w:rPr>
          <w:rFonts w:hint="eastAsia"/>
          <w:szCs w:val="21"/>
        </w:rPr>
        <w:t>原子力显微镜在高分子薄膜结晶研究中的应用</w:t>
      </w:r>
    </w:p>
    <w:p w:rsidR="00EA1B4E" w:rsidRPr="00D71980" w:rsidRDefault="00EA1B4E" w:rsidP="00EA1B4E">
      <w:pPr>
        <w:spacing w:line="360" w:lineRule="auto"/>
        <w:rPr>
          <w:szCs w:val="21"/>
        </w:rPr>
      </w:pPr>
      <w:r w:rsidRPr="00D71980">
        <w:rPr>
          <w:rFonts w:hint="eastAsia"/>
          <w:szCs w:val="21"/>
        </w:rPr>
        <w:t>张建明</w:t>
      </w:r>
      <w:r w:rsidRPr="00D71980">
        <w:rPr>
          <w:rFonts w:hint="eastAsia"/>
          <w:szCs w:val="21"/>
        </w:rPr>
        <w:tab/>
      </w:r>
      <w:r>
        <w:rPr>
          <w:szCs w:val="21"/>
        </w:rPr>
        <w:t xml:space="preserve"> </w:t>
      </w:r>
      <w:r w:rsidRPr="00694691">
        <w:rPr>
          <w:rFonts w:hint="eastAsia"/>
          <w:szCs w:val="21"/>
        </w:rPr>
        <w:t>群论基础及其在高分子结晶学中的运用</w:t>
      </w:r>
    </w:p>
    <w:p w:rsidR="00EA1B4E" w:rsidRDefault="00EA1B4E" w:rsidP="00EA1B4E">
      <w:pPr>
        <w:spacing w:line="360" w:lineRule="auto"/>
        <w:rPr>
          <w:szCs w:val="21"/>
        </w:rPr>
      </w:pPr>
      <w:r w:rsidRPr="00D71980">
        <w:rPr>
          <w:rFonts w:hint="eastAsia"/>
          <w:szCs w:val="21"/>
        </w:rPr>
        <w:t>张文科</w:t>
      </w:r>
      <w:r w:rsidRPr="00D71980">
        <w:rPr>
          <w:rFonts w:hint="eastAsia"/>
          <w:szCs w:val="21"/>
        </w:rPr>
        <w:tab/>
      </w:r>
      <w:r w:rsidRPr="00D71980">
        <w:rPr>
          <w:rFonts w:hint="eastAsia"/>
          <w:szCs w:val="21"/>
        </w:rPr>
        <w:t>（待定）</w:t>
      </w:r>
    </w:p>
    <w:p w:rsidR="00F12D32" w:rsidRDefault="00F12D32" w:rsidP="00202F52">
      <w:pPr>
        <w:spacing w:line="360" w:lineRule="auto"/>
        <w:rPr>
          <w:rFonts w:ascii="黑体" w:eastAsia="黑体" w:hAnsi="黑体"/>
          <w:b/>
          <w:sz w:val="28"/>
          <w:szCs w:val="28"/>
        </w:rPr>
      </w:pPr>
    </w:p>
    <w:p w:rsidR="00202F52" w:rsidRPr="00977950" w:rsidRDefault="00202F52" w:rsidP="00202F52">
      <w:pPr>
        <w:spacing w:line="360" w:lineRule="auto"/>
        <w:rPr>
          <w:rFonts w:ascii="黑体" w:eastAsia="黑体" w:hAnsi="黑体"/>
          <w:b/>
          <w:sz w:val="28"/>
          <w:szCs w:val="28"/>
        </w:rPr>
      </w:pPr>
      <w:r>
        <w:rPr>
          <w:rFonts w:ascii="黑体" w:eastAsia="黑体" w:hAnsi="黑体" w:hint="eastAsia"/>
          <w:b/>
          <w:sz w:val="28"/>
          <w:szCs w:val="28"/>
        </w:rPr>
        <w:t>三</w:t>
      </w:r>
      <w:r w:rsidRPr="00977950">
        <w:rPr>
          <w:rFonts w:ascii="黑体" w:eastAsia="黑体" w:hAnsi="黑体" w:hint="eastAsia"/>
          <w:b/>
          <w:sz w:val="28"/>
          <w:szCs w:val="28"/>
        </w:rPr>
        <w:t>、</w:t>
      </w:r>
      <w:r>
        <w:rPr>
          <w:rFonts w:ascii="黑体" w:eastAsia="黑体" w:hAnsi="黑体" w:hint="eastAsia"/>
          <w:b/>
          <w:sz w:val="28"/>
          <w:szCs w:val="28"/>
        </w:rPr>
        <w:t>时间安排</w:t>
      </w:r>
    </w:p>
    <w:p w:rsidR="00202F52" w:rsidRDefault="00202F52" w:rsidP="00202F52">
      <w:pPr>
        <w:spacing w:line="360" w:lineRule="auto"/>
        <w:rPr>
          <w:szCs w:val="21"/>
        </w:rPr>
      </w:pPr>
      <w:r>
        <w:rPr>
          <w:rFonts w:hint="eastAsia"/>
          <w:szCs w:val="21"/>
        </w:rPr>
        <w:t>2022</w:t>
      </w:r>
      <w:r>
        <w:rPr>
          <w:rFonts w:hint="eastAsia"/>
          <w:szCs w:val="21"/>
        </w:rPr>
        <w:t>年</w:t>
      </w:r>
      <w:r>
        <w:rPr>
          <w:rFonts w:hint="eastAsia"/>
          <w:szCs w:val="21"/>
        </w:rPr>
        <w:t>3</w:t>
      </w:r>
      <w:r>
        <w:rPr>
          <w:rFonts w:hint="eastAsia"/>
          <w:szCs w:val="21"/>
        </w:rPr>
        <w:t>月</w:t>
      </w:r>
      <w:r>
        <w:rPr>
          <w:rFonts w:hint="eastAsia"/>
          <w:szCs w:val="21"/>
        </w:rPr>
        <w:t>25</w:t>
      </w:r>
      <w:r>
        <w:rPr>
          <w:rFonts w:hint="eastAsia"/>
          <w:szCs w:val="21"/>
        </w:rPr>
        <w:t>日</w:t>
      </w:r>
      <w:r>
        <w:rPr>
          <w:rFonts w:hint="eastAsia"/>
          <w:szCs w:val="21"/>
        </w:rPr>
        <w:t xml:space="preserve"> </w:t>
      </w:r>
      <w:r>
        <w:rPr>
          <w:rFonts w:hint="eastAsia"/>
          <w:szCs w:val="21"/>
        </w:rPr>
        <w:t>报名截止日期</w:t>
      </w:r>
    </w:p>
    <w:p w:rsidR="00202F52" w:rsidRDefault="00202F52" w:rsidP="00202F52">
      <w:pPr>
        <w:spacing w:line="360" w:lineRule="auto"/>
        <w:rPr>
          <w:szCs w:val="21"/>
        </w:rPr>
      </w:pPr>
      <w:r>
        <w:rPr>
          <w:rFonts w:hint="eastAsia"/>
          <w:szCs w:val="21"/>
        </w:rPr>
        <w:t>2022</w:t>
      </w:r>
      <w:r>
        <w:rPr>
          <w:rFonts w:hint="eastAsia"/>
          <w:szCs w:val="21"/>
        </w:rPr>
        <w:t>年</w:t>
      </w:r>
      <w:r>
        <w:rPr>
          <w:rFonts w:hint="eastAsia"/>
          <w:szCs w:val="21"/>
        </w:rPr>
        <w:t xml:space="preserve"> 4</w:t>
      </w:r>
      <w:r w:rsidRPr="008C67D5">
        <w:rPr>
          <w:rFonts w:hint="eastAsia"/>
          <w:szCs w:val="21"/>
        </w:rPr>
        <w:t>月</w:t>
      </w:r>
      <w:r w:rsidRPr="008C67D5">
        <w:rPr>
          <w:rFonts w:hint="eastAsia"/>
          <w:szCs w:val="21"/>
        </w:rPr>
        <w:t>1</w:t>
      </w:r>
      <w:r>
        <w:rPr>
          <w:rFonts w:hint="eastAsia"/>
          <w:szCs w:val="21"/>
        </w:rPr>
        <w:t>3</w:t>
      </w:r>
      <w:r w:rsidRPr="008C67D5">
        <w:rPr>
          <w:rFonts w:hint="eastAsia"/>
          <w:szCs w:val="21"/>
        </w:rPr>
        <w:t>日</w:t>
      </w:r>
      <w:r w:rsidR="002D092B">
        <w:rPr>
          <w:rFonts w:hint="eastAsia"/>
          <w:szCs w:val="21"/>
        </w:rPr>
        <w:t xml:space="preserve"> </w:t>
      </w:r>
      <w:r w:rsidRPr="008C67D5">
        <w:rPr>
          <w:rFonts w:hint="eastAsia"/>
          <w:szCs w:val="21"/>
        </w:rPr>
        <w:t>讲习班报到，</w:t>
      </w:r>
    </w:p>
    <w:p w:rsidR="00202F52" w:rsidRDefault="00202F52" w:rsidP="00202F52">
      <w:pPr>
        <w:spacing w:line="360" w:lineRule="auto"/>
        <w:rPr>
          <w:szCs w:val="21"/>
        </w:rPr>
      </w:pPr>
      <w:r>
        <w:rPr>
          <w:rFonts w:hint="eastAsia"/>
          <w:szCs w:val="21"/>
        </w:rPr>
        <w:t>2022</w:t>
      </w:r>
      <w:r>
        <w:rPr>
          <w:rFonts w:hint="eastAsia"/>
          <w:szCs w:val="21"/>
        </w:rPr>
        <w:t>年</w:t>
      </w:r>
      <w:r>
        <w:rPr>
          <w:rFonts w:hint="eastAsia"/>
          <w:szCs w:val="21"/>
        </w:rPr>
        <w:t>4</w:t>
      </w:r>
      <w:r w:rsidRPr="008C67D5">
        <w:rPr>
          <w:rFonts w:hint="eastAsia"/>
          <w:szCs w:val="21"/>
        </w:rPr>
        <w:t>月</w:t>
      </w:r>
      <w:r w:rsidRPr="008C67D5">
        <w:rPr>
          <w:rFonts w:hint="eastAsia"/>
          <w:szCs w:val="21"/>
        </w:rPr>
        <w:t>1</w:t>
      </w:r>
      <w:r>
        <w:rPr>
          <w:rFonts w:hint="eastAsia"/>
          <w:szCs w:val="21"/>
        </w:rPr>
        <w:t>4</w:t>
      </w:r>
      <w:r w:rsidRPr="008C67D5">
        <w:rPr>
          <w:rFonts w:hint="eastAsia"/>
          <w:szCs w:val="21"/>
        </w:rPr>
        <w:t>-1</w:t>
      </w:r>
      <w:r>
        <w:rPr>
          <w:rFonts w:hint="eastAsia"/>
          <w:szCs w:val="21"/>
        </w:rPr>
        <w:t>5</w:t>
      </w:r>
      <w:r w:rsidRPr="008C67D5">
        <w:rPr>
          <w:rFonts w:hint="eastAsia"/>
          <w:szCs w:val="21"/>
        </w:rPr>
        <w:t>日</w:t>
      </w:r>
      <w:r w:rsidR="002D092B">
        <w:rPr>
          <w:rFonts w:hint="eastAsia"/>
          <w:szCs w:val="21"/>
        </w:rPr>
        <w:t xml:space="preserve"> </w:t>
      </w:r>
      <w:r w:rsidRPr="008C67D5">
        <w:rPr>
          <w:rFonts w:hint="eastAsia"/>
          <w:szCs w:val="21"/>
        </w:rPr>
        <w:t>高分子结晶基础及应用讲习班</w:t>
      </w:r>
    </w:p>
    <w:p w:rsidR="00202F52" w:rsidRDefault="00202F52" w:rsidP="00202F52">
      <w:pPr>
        <w:spacing w:line="360" w:lineRule="auto"/>
        <w:rPr>
          <w:szCs w:val="21"/>
        </w:rPr>
      </w:pPr>
      <w:r>
        <w:rPr>
          <w:rFonts w:ascii="黑体" w:eastAsia="黑体" w:hAnsi="黑体" w:hint="eastAsia"/>
          <w:b/>
          <w:szCs w:val="21"/>
        </w:rPr>
        <w:t>会议</w:t>
      </w:r>
      <w:r w:rsidRPr="002C54C2">
        <w:rPr>
          <w:rFonts w:ascii="黑体" w:eastAsia="黑体" w:hAnsi="黑体" w:hint="eastAsia"/>
          <w:b/>
          <w:szCs w:val="21"/>
        </w:rPr>
        <w:t>地点</w:t>
      </w:r>
      <w:r>
        <w:rPr>
          <w:rFonts w:ascii="黑体" w:eastAsia="黑体" w:hAnsi="黑体" w:hint="eastAsia"/>
          <w:b/>
          <w:szCs w:val="21"/>
        </w:rPr>
        <w:t>及酒店预订</w:t>
      </w:r>
      <w:r w:rsidRPr="002C54C2">
        <w:rPr>
          <w:rFonts w:ascii="黑体" w:eastAsia="黑体" w:hAnsi="黑体" w:hint="eastAsia"/>
          <w:b/>
          <w:szCs w:val="21"/>
        </w:rPr>
        <w:t>：</w:t>
      </w:r>
      <w:r w:rsidRPr="002C54C2">
        <w:rPr>
          <w:rFonts w:hint="eastAsia"/>
          <w:szCs w:val="21"/>
        </w:rPr>
        <w:t>详见第二轮通知</w:t>
      </w:r>
    </w:p>
    <w:p w:rsidR="00F12D32" w:rsidRDefault="00F12D32" w:rsidP="00202F52">
      <w:pPr>
        <w:spacing w:line="360" w:lineRule="auto"/>
        <w:rPr>
          <w:rFonts w:ascii="黑体" w:eastAsia="黑体" w:hAnsi="黑体"/>
          <w:b/>
          <w:sz w:val="28"/>
          <w:szCs w:val="28"/>
        </w:rPr>
      </w:pPr>
    </w:p>
    <w:p w:rsidR="00202F52" w:rsidRPr="003C6B6B" w:rsidRDefault="00202F52" w:rsidP="00202F52">
      <w:pPr>
        <w:spacing w:line="360" w:lineRule="auto"/>
        <w:rPr>
          <w:rFonts w:ascii="黑体" w:eastAsia="黑体" w:hAnsi="黑体"/>
          <w:b/>
          <w:sz w:val="28"/>
          <w:szCs w:val="28"/>
        </w:rPr>
      </w:pPr>
      <w:r>
        <w:rPr>
          <w:rFonts w:ascii="黑体" w:eastAsia="黑体" w:hAnsi="黑体" w:hint="eastAsia"/>
          <w:b/>
          <w:sz w:val="28"/>
          <w:szCs w:val="28"/>
        </w:rPr>
        <w:t>四</w:t>
      </w:r>
      <w:r w:rsidRPr="003C6B6B">
        <w:rPr>
          <w:rFonts w:ascii="黑体" w:eastAsia="黑体" w:hAnsi="黑体" w:hint="eastAsia"/>
          <w:b/>
          <w:sz w:val="28"/>
          <w:szCs w:val="28"/>
        </w:rPr>
        <w:t xml:space="preserve">、注册 </w:t>
      </w:r>
    </w:p>
    <w:p w:rsidR="00202F52" w:rsidRDefault="00202F52" w:rsidP="00202F52">
      <w:pPr>
        <w:spacing w:line="360" w:lineRule="auto"/>
        <w:rPr>
          <w:szCs w:val="21"/>
        </w:rPr>
      </w:pPr>
      <w:r>
        <w:rPr>
          <w:szCs w:val="21"/>
        </w:rPr>
        <w:t>6</w:t>
      </w:r>
      <w:r w:rsidRPr="003C6B6B">
        <w:rPr>
          <w:rFonts w:hint="eastAsia"/>
          <w:szCs w:val="21"/>
        </w:rPr>
        <w:t xml:space="preserve">.1 </w:t>
      </w:r>
      <w:r>
        <w:rPr>
          <w:rFonts w:hint="eastAsia"/>
          <w:szCs w:val="21"/>
        </w:rPr>
        <w:t>讲习班</w:t>
      </w:r>
      <w:r w:rsidRPr="003C6B6B">
        <w:rPr>
          <w:rFonts w:hint="eastAsia"/>
          <w:szCs w:val="21"/>
        </w:rPr>
        <w:t>注册</w:t>
      </w:r>
      <w:r>
        <w:rPr>
          <w:rFonts w:hint="eastAsia"/>
          <w:szCs w:val="21"/>
        </w:rPr>
        <w:t>：参会人员可</w:t>
      </w:r>
      <w:r w:rsidRPr="003C6B6B">
        <w:rPr>
          <w:rFonts w:hint="eastAsia"/>
          <w:szCs w:val="21"/>
        </w:rPr>
        <w:t>填写</w:t>
      </w:r>
      <w:r>
        <w:rPr>
          <w:rFonts w:hint="eastAsia"/>
          <w:szCs w:val="21"/>
        </w:rPr>
        <w:t>报名表（见</w:t>
      </w:r>
      <w:r w:rsidRPr="003C6B6B">
        <w:rPr>
          <w:rFonts w:hint="eastAsia"/>
          <w:szCs w:val="21"/>
        </w:rPr>
        <w:t>本通知附件</w:t>
      </w:r>
      <w:r>
        <w:rPr>
          <w:rFonts w:hint="eastAsia"/>
          <w:szCs w:val="21"/>
        </w:rPr>
        <w:t>），并通过</w:t>
      </w:r>
      <w:r w:rsidRPr="003C6B6B">
        <w:rPr>
          <w:rFonts w:hint="eastAsia"/>
          <w:szCs w:val="21"/>
        </w:rPr>
        <w:t xml:space="preserve"> E-mail </w:t>
      </w:r>
      <w:r w:rsidRPr="003C6B6B">
        <w:rPr>
          <w:rFonts w:hint="eastAsia"/>
          <w:szCs w:val="21"/>
        </w:rPr>
        <w:t>发送到会务组邮箱</w:t>
      </w:r>
      <w:r>
        <w:rPr>
          <w:rFonts w:hint="eastAsia"/>
          <w:szCs w:val="21"/>
        </w:rPr>
        <w:t>（</w:t>
      </w:r>
      <w:r w:rsidR="00BE2CBA">
        <w:t>polymer_crystal_6@163.com</w:t>
      </w:r>
      <w:r>
        <w:rPr>
          <w:rFonts w:hint="eastAsia"/>
          <w:szCs w:val="21"/>
        </w:rPr>
        <w:t>）。讲习班</w:t>
      </w:r>
      <w:r w:rsidRPr="003C6B6B">
        <w:rPr>
          <w:rFonts w:hint="eastAsia"/>
          <w:szCs w:val="21"/>
        </w:rPr>
        <w:t>注册费包括会议费和资料费。会议住宿、往返交通、市内交通、考察等自理。</w:t>
      </w:r>
      <w:r w:rsidRPr="003C6B6B">
        <w:rPr>
          <w:rFonts w:hint="eastAsia"/>
          <w:szCs w:val="21"/>
        </w:rPr>
        <w:t xml:space="preserve"> </w:t>
      </w:r>
    </w:p>
    <w:p w:rsidR="00202F52" w:rsidRPr="003C6B6B" w:rsidRDefault="00202F52" w:rsidP="00202F52">
      <w:pPr>
        <w:spacing w:line="360" w:lineRule="auto"/>
        <w:rPr>
          <w:szCs w:val="21"/>
        </w:rPr>
      </w:pPr>
      <w:r>
        <w:rPr>
          <w:szCs w:val="21"/>
        </w:rPr>
        <w:t>6</w:t>
      </w:r>
      <w:r w:rsidRPr="003C6B6B">
        <w:rPr>
          <w:rFonts w:hint="eastAsia"/>
          <w:szCs w:val="21"/>
        </w:rPr>
        <w:t xml:space="preserve">.2 </w:t>
      </w:r>
      <w:r w:rsidRPr="003C6B6B">
        <w:rPr>
          <w:rFonts w:hint="eastAsia"/>
          <w:szCs w:val="21"/>
        </w:rPr>
        <w:t>会议注册费：</w:t>
      </w:r>
      <w:r w:rsidRPr="003C6B6B">
        <w:rPr>
          <w:rFonts w:hint="eastAsia"/>
          <w:szCs w:val="21"/>
        </w:rPr>
        <w:t xml:space="preserve"> </w:t>
      </w:r>
    </w:p>
    <w:p w:rsidR="00202F52" w:rsidRDefault="00202F52" w:rsidP="00202F52">
      <w:pPr>
        <w:spacing w:line="360" w:lineRule="auto"/>
        <w:rPr>
          <w:szCs w:val="21"/>
        </w:rPr>
      </w:pPr>
      <w:r w:rsidRPr="00107234">
        <w:rPr>
          <w:rFonts w:hint="eastAsia"/>
          <w:szCs w:val="21"/>
        </w:rPr>
        <w:t>高分子结晶基础及应用讲习班</w:t>
      </w:r>
      <w:r>
        <w:rPr>
          <w:rFonts w:hint="eastAsia"/>
          <w:szCs w:val="21"/>
        </w:rPr>
        <w:t>（</w:t>
      </w:r>
      <w:r>
        <w:rPr>
          <w:rFonts w:hint="eastAsia"/>
          <w:szCs w:val="21"/>
        </w:rPr>
        <w:t>4</w:t>
      </w:r>
      <w:r>
        <w:rPr>
          <w:szCs w:val="21"/>
        </w:rPr>
        <w:t>.1</w:t>
      </w:r>
      <w:r>
        <w:rPr>
          <w:rFonts w:hint="eastAsia"/>
          <w:szCs w:val="21"/>
        </w:rPr>
        <w:t>3-4</w:t>
      </w:r>
      <w:r>
        <w:rPr>
          <w:szCs w:val="21"/>
        </w:rPr>
        <w:t>.1</w:t>
      </w:r>
      <w:r>
        <w:rPr>
          <w:rFonts w:hint="eastAsia"/>
          <w:szCs w:val="21"/>
        </w:rPr>
        <w:t>5</w:t>
      </w:r>
      <w:r>
        <w:rPr>
          <w:rFonts w:hint="eastAsia"/>
          <w:szCs w:val="21"/>
        </w:rPr>
        <w:t>）（单位：元）</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119"/>
        <w:gridCol w:w="2914"/>
      </w:tblGrid>
      <w:tr w:rsidR="00202F52" w:rsidTr="008C33DF">
        <w:tc>
          <w:tcPr>
            <w:tcW w:w="2263" w:type="dxa"/>
            <w:tcBorders>
              <w:top w:val="single" w:sz="4" w:space="0" w:color="auto"/>
              <w:bottom w:val="single" w:sz="4" w:space="0" w:color="auto"/>
            </w:tcBorders>
            <w:vAlign w:val="center"/>
          </w:tcPr>
          <w:p w:rsidR="00202F52" w:rsidRDefault="00202F52" w:rsidP="008C33DF">
            <w:pPr>
              <w:spacing w:line="360" w:lineRule="auto"/>
              <w:jc w:val="center"/>
              <w:rPr>
                <w:szCs w:val="21"/>
              </w:rPr>
            </w:pPr>
          </w:p>
        </w:tc>
        <w:tc>
          <w:tcPr>
            <w:tcW w:w="3119" w:type="dxa"/>
            <w:tcBorders>
              <w:top w:val="single" w:sz="4" w:space="0" w:color="auto"/>
              <w:bottom w:val="single" w:sz="4" w:space="0" w:color="auto"/>
            </w:tcBorders>
            <w:vAlign w:val="center"/>
          </w:tcPr>
          <w:p w:rsidR="00202F52" w:rsidRPr="005833C4" w:rsidRDefault="00202F52" w:rsidP="008C33DF">
            <w:pPr>
              <w:spacing w:line="360" w:lineRule="auto"/>
              <w:jc w:val="center"/>
              <w:rPr>
                <w:szCs w:val="21"/>
              </w:rPr>
            </w:pPr>
            <w:r>
              <w:rPr>
                <w:rFonts w:hint="eastAsia"/>
                <w:szCs w:val="21"/>
              </w:rPr>
              <w:t>单独注册讲习班</w:t>
            </w:r>
          </w:p>
        </w:tc>
        <w:tc>
          <w:tcPr>
            <w:tcW w:w="2914" w:type="dxa"/>
            <w:tcBorders>
              <w:top w:val="single" w:sz="4" w:space="0" w:color="auto"/>
              <w:bottom w:val="single" w:sz="4" w:space="0" w:color="auto"/>
            </w:tcBorders>
            <w:vAlign w:val="center"/>
          </w:tcPr>
          <w:p w:rsidR="00202F52" w:rsidRDefault="00202F52" w:rsidP="008C33DF">
            <w:pPr>
              <w:spacing w:line="360" w:lineRule="auto"/>
              <w:jc w:val="center"/>
              <w:rPr>
                <w:szCs w:val="21"/>
              </w:rPr>
            </w:pPr>
            <w:r>
              <w:rPr>
                <w:rFonts w:hint="eastAsia"/>
                <w:szCs w:val="21"/>
              </w:rPr>
              <w:t>结晶会与讲习班同时注册</w:t>
            </w:r>
          </w:p>
        </w:tc>
      </w:tr>
      <w:tr w:rsidR="00202F52" w:rsidTr="008C33DF">
        <w:tc>
          <w:tcPr>
            <w:tcW w:w="2263" w:type="dxa"/>
            <w:tcBorders>
              <w:top w:val="single" w:sz="4" w:space="0" w:color="auto"/>
            </w:tcBorders>
            <w:vAlign w:val="center"/>
          </w:tcPr>
          <w:p w:rsidR="00202F52" w:rsidRDefault="00202F52" w:rsidP="008C33DF">
            <w:pPr>
              <w:spacing w:line="360" w:lineRule="auto"/>
              <w:jc w:val="center"/>
              <w:rPr>
                <w:szCs w:val="21"/>
              </w:rPr>
            </w:pPr>
            <w:r>
              <w:rPr>
                <w:rFonts w:hint="eastAsia"/>
                <w:szCs w:val="21"/>
              </w:rPr>
              <w:t>教师代表</w:t>
            </w:r>
          </w:p>
        </w:tc>
        <w:tc>
          <w:tcPr>
            <w:tcW w:w="3119" w:type="dxa"/>
            <w:tcBorders>
              <w:top w:val="single" w:sz="4" w:space="0" w:color="auto"/>
            </w:tcBorders>
            <w:vAlign w:val="center"/>
          </w:tcPr>
          <w:p w:rsidR="00202F52" w:rsidRPr="005833C4" w:rsidRDefault="00202F52" w:rsidP="008C33DF">
            <w:pPr>
              <w:spacing w:line="360" w:lineRule="auto"/>
              <w:jc w:val="center"/>
              <w:rPr>
                <w:szCs w:val="21"/>
              </w:rPr>
            </w:pPr>
            <w:r>
              <w:rPr>
                <w:szCs w:val="21"/>
              </w:rPr>
              <w:t>1</w:t>
            </w:r>
            <w:r>
              <w:rPr>
                <w:rFonts w:hint="eastAsia"/>
                <w:szCs w:val="21"/>
              </w:rPr>
              <w:t>5</w:t>
            </w:r>
            <w:r>
              <w:rPr>
                <w:szCs w:val="21"/>
              </w:rPr>
              <w:t>00</w:t>
            </w:r>
            <w:r>
              <w:rPr>
                <w:rFonts w:hint="eastAsia"/>
                <w:szCs w:val="21"/>
              </w:rPr>
              <w:t>元</w:t>
            </w:r>
            <w:r>
              <w:rPr>
                <w:rFonts w:hint="eastAsia"/>
                <w:szCs w:val="21"/>
              </w:rPr>
              <w:t>/</w:t>
            </w:r>
            <w:r>
              <w:rPr>
                <w:rFonts w:hint="eastAsia"/>
                <w:szCs w:val="21"/>
              </w:rPr>
              <w:t>人</w:t>
            </w:r>
          </w:p>
        </w:tc>
        <w:tc>
          <w:tcPr>
            <w:tcW w:w="2914" w:type="dxa"/>
            <w:tcBorders>
              <w:top w:val="single" w:sz="4" w:space="0" w:color="auto"/>
            </w:tcBorders>
            <w:vAlign w:val="center"/>
          </w:tcPr>
          <w:p w:rsidR="00202F52" w:rsidRPr="005833C4" w:rsidRDefault="00202F52" w:rsidP="008C33DF">
            <w:pPr>
              <w:spacing w:line="360" w:lineRule="auto"/>
              <w:jc w:val="center"/>
              <w:rPr>
                <w:szCs w:val="21"/>
              </w:rPr>
            </w:pPr>
            <w:r>
              <w:rPr>
                <w:rFonts w:hint="eastAsia"/>
                <w:szCs w:val="21"/>
              </w:rPr>
              <w:t>2200</w:t>
            </w:r>
            <w:r>
              <w:rPr>
                <w:rFonts w:hint="eastAsia"/>
                <w:szCs w:val="21"/>
              </w:rPr>
              <w:t>元</w:t>
            </w:r>
            <w:r>
              <w:rPr>
                <w:rFonts w:hint="eastAsia"/>
                <w:szCs w:val="21"/>
              </w:rPr>
              <w:t>/</w:t>
            </w:r>
            <w:r>
              <w:rPr>
                <w:rFonts w:hint="eastAsia"/>
                <w:szCs w:val="21"/>
              </w:rPr>
              <w:t>人</w:t>
            </w:r>
          </w:p>
        </w:tc>
      </w:tr>
      <w:tr w:rsidR="00202F52" w:rsidTr="008C33DF">
        <w:tc>
          <w:tcPr>
            <w:tcW w:w="2263" w:type="dxa"/>
            <w:vAlign w:val="center"/>
          </w:tcPr>
          <w:p w:rsidR="00202F52" w:rsidRDefault="00202F52" w:rsidP="008C33DF">
            <w:pPr>
              <w:spacing w:line="360" w:lineRule="auto"/>
              <w:jc w:val="center"/>
              <w:rPr>
                <w:szCs w:val="21"/>
              </w:rPr>
            </w:pPr>
            <w:r>
              <w:rPr>
                <w:rFonts w:hint="eastAsia"/>
                <w:szCs w:val="21"/>
              </w:rPr>
              <w:t>学生代表</w:t>
            </w:r>
          </w:p>
        </w:tc>
        <w:tc>
          <w:tcPr>
            <w:tcW w:w="3119" w:type="dxa"/>
            <w:vAlign w:val="center"/>
          </w:tcPr>
          <w:p w:rsidR="00202F52" w:rsidRDefault="00202F52" w:rsidP="008C33DF">
            <w:pPr>
              <w:spacing w:line="360" w:lineRule="auto"/>
              <w:jc w:val="center"/>
              <w:rPr>
                <w:szCs w:val="21"/>
              </w:rPr>
            </w:pPr>
            <w:r>
              <w:rPr>
                <w:rFonts w:hint="eastAsia"/>
                <w:szCs w:val="21"/>
              </w:rPr>
              <w:t>10</w:t>
            </w:r>
            <w:r>
              <w:rPr>
                <w:szCs w:val="21"/>
              </w:rPr>
              <w:t>00</w:t>
            </w:r>
            <w:r>
              <w:rPr>
                <w:rFonts w:hint="eastAsia"/>
                <w:szCs w:val="21"/>
              </w:rPr>
              <w:t>元</w:t>
            </w:r>
            <w:r>
              <w:rPr>
                <w:rFonts w:hint="eastAsia"/>
                <w:szCs w:val="21"/>
              </w:rPr>
              <w:t>/</w:t>
            </w:r>
            <w:r>
              <w:rPr>
                <w:rFonts w:hint="eastAsia"/>
                <w:szCs w:val="21"/>
              </w:rPr>
              <w:t>人</w:t>
            </w:r>
          </w:p>
        </w:tc>
        <w:tc>
          <w:tcPr>
            <w:tcW w:w="2914" w:type="dxa"/>
            <w:vAlign w:val="center"/>
          </w:tcPr>
          <w:p w:rsidR="00202F52" w:rsidRDefault="00202F52" w:rsidP="008C33DF">
            <w:pPr>
              <w:spacing w:line="360" w:lineRule="auto"/>
              <w:jc w:val="center"/>
              <w:rPr>
                <w:szCs w:val="21"/>
              </w:rPr>
            </w:pPr>
            <w:r>
              <w:rPr>
                <w:rFonts w:hint="eastAsia"/>
                <w:szCs w:val="21"/>
              </w:rPr>
              <w:t>15</w:t>
            </w:r>
            <w:r>
              <w:rPr>
                <w:szCs w:val="21"/>
              </w:rPr>
              <w:t>00</w:t>
            </w:r>
            <w:r>
              <w:rPr>
                <w:rFonts w:hint="eastAsia"/>
                <w:szCs w:val="21"/>
              </w:rPr>
              <w:t>元</w:t>
            </w:r>
            <w:r>
              <w:rPr>
                <w:rFonts w:hint="eastAsia"/>
                <w:szCs w:val="21"/>
              </w:rPr>
              <w:t>/</w:t>
            </w:r>
            <w:r>
              <w:rPr>
                <w:rFonts w:hint="eastAsia"/>
                <w:szCs w:val="21"/>
              </w:rPr>
              <w:t>人</w:t>
            </w:r>
          </w:p>
        </w:tc>
      </w:tr>
      <w:tr w:rsidR="00202F52" w:rsidTr="008C33DF">
        <w:tc>
          <w:tcPr>
            <w:tcW w:w="2263" w:type="dxa"/>
            <w:vAlign w:val="center"/>
          </w:tcPr>
          <w:p w:rsidR="00202F52" w:rsidRDefault="00202F52" w:rsidP="008C33DF">
            <w:pPr>
              <w:spacing w:line="360" w:lineRule="auto"/>
              <w:jc w:val="center"/>
              <w:rPr>
                <w:szCs w:val="21"/>
              </w:rPr>
            </w:pPr>
            <w:r>
              <w:rPr>
                <w:rFonts w:hint="eastAsia"/>
                <w:szCs w:val="21"/>
              </w:rPr>
              <w:t>企业人士</w:t>
            </w:r>
          </w:p>
        </w:tc>
        <w:tc>
          <w:tcPr>
            <w:tcW w:w="3119" w:type="dxa"/>
            <w:vAlign w:val="center"/>
          </w:tcPr>
          <w:p w:rsidR="00202F52" w:rsidRDefault="00202F52" w:rsidP="008C33DF">
            <w:pPr>
              <w:spacing w:line="360" w:lineRule="auto"/>
              <w:jc w:val="center"/>
              <w:rPr>
                <w:szCs w:val="21"/>
              </w:rPr>
            </w:pPr>
            <w:r>
              <w:rPr>
                <w:rFonts w:hint="eastAsia"/>
                <w:szCs w:val="21"/>
              </w:rPr>
              <w:t>15</w:t>
            </w:r>
            <w:r>
              <w:rPr>
                <w:szCs w:val="21"/>
              </w:rPr>
              <w:t>00</w:t>
            </w:r>
            <w:r>
              <w:rPr>
                <w:rFonts w:hint="eastAsia"/>
                <w:szCs w:val="21"/>
              </w:rPr>
              <w:t>元</w:t>
            </w:r>
            <w:r>
              <w:rPr>
                <w:rFonts w:hint="eastAsia"/>
                <w:szCs w:val="21"/>
              </w:rPr>
              <w:t>/</w:t>
            </w:r>
            <w:r>
              <w:rPr>
                <w:rFonts w:hint="eastAsia"/>
                <w:szCs w:val="21"/>
              </w:rPr>
              <w:t>人</w:t>
            </w:r>
          </w:p>
        </w:tc>
        <w:tc>
          <w:tcPr>
            <w:tcW w:w="2914" w:type="dxa"/>
            <w:vAlign w:val="center"/>
          </w:tcPr>
          <w:p w:rsidR="00202F52" w:rsidRDefault="00202F52" w:rsidP="008C33DF">
            <w:pPr>
              <w:spacing w:line="360" w:lineRule="auto"/>
              <w:jc w:val="center"/>
              <w:rPr>
                <w:szCs w:val="21"/>
              </w:rPr>
            </w:pPr>
            <w:r>
              <w:rPr>
                <w:rFonts w:hint="eastAsia"/>
                <w:szCs w:val="21"/>
              </w:rPr>
              <w:t>22</w:t>
            </w:r>
            <w:r>
              <w:rPr>
                <w:szCs w:val="21"/>
              </w:rPr>
              <w:t>00</w:t>
            </w:r>
            <w:r>
              <w:rPr>
                <w:rFonts w:hint="eastAsia"/>
                <w:szCs w:val="21"/>
              </w:rPr>
              <w:t>元</w:t>
            </w:r>
            <w:r>
              <w:rPr>
                <w:rFonts w:hint="eastAsia"/>
                <w:szCs w:val="21"/>
              </w:rPr>
              <w:t>/</w:t>
            </w:r>
            <w:r>
              <w:rPr>
                <w:rFonts w:hint="eastAsia"/>
                <w:szCs w:val="21"/>
              </w:rPr>
              <w:t>人</w:t>
            </w:r>
          </w:p>
        </w:tc>
      </w:tr>
    </w:tbl>
    <w:p w:rsidR="00F12D32" w:rsidRDefault="00F12D32" w:rsidP="00F12D32">
      <w:pPr>
        <w:spacing w:line="360" w:lineRule="auto"/>
        <w:rPr>
          <w:szCs w:val="21"/>
        </w:rPr>
      </w:pPr>
      <w:r>
        <w:rPr>
          <w:szCs w:val="21"/>
        </w:rPr>
        <w:t>6</w:t>
      </w:r>
      <w:r w:rsidRPr="003C6B6B">
        <w:rPr>
          <w:rFonts w:hint="eastAsia"/>
          <w:szCs w:val="21"/>
        </w:rPr>
        <w:t xml:space="preserve">.3 </w:t>
      </w:r>
      <w:r>
        <w:rPr>
          <w:rFonts w:hint="eastAsia"/>
          <w:szCs w:val="21"/>
        </w:rPr>
        <w:t>付款方式：详见第二轮通知。</w:t>
      </w:r>
    </w:p>
    <w:p w:rsidR="00202F52" w:rsidRDefault="00202F52" w:rsidP="00202F52">
      <w:pPr>
        <w:spacing w:line="360" w:lineRule="auto"/>
        <w:rPr>
          <w:rFonts w:ascii="黑体" w:eastAsia="黑体" w:hAnsi="黑体"/>
          <w:b/>
          <w:sz w:val="28"/>
          <w:szCs w:val="28"/>
        </w:rPr>
      </w:pPr>
      <w:r>
        <w:rPr>
          <w:rFonts w:ascii="黑体" w:eastAsia="黑体" w:hAnsi="黑体" w:hint="eastAsia"/>
          <w:b/>
          <w:sz w:val="28"/>
          <w:szCs w:val="28"/>
        </w:rPr>
        <w:t>五</w:t>
      </w:r>
      <w:r w:rsidRPr="003C6B6B">
        <w:rPr>
          <w:rFonts w:ascii="黑体" w:eastAsia="黑体" w:hAnsi="黑体" w:hint="eastAsia"/>
          <w:b/>
          <w:sz w:val="28"/>
          <w:szCs w:val="28"/>
        </w:rPr>
        <w:t>、</w:t>
      </w:r>
      <w:r>
        <w:rPr>
          <w:rFonts w:ascii="黑体" w:eastAsia="黑体" w:hAnsi="黑体" w:hint="eastAsia"/>
          <w:b/>
          <w:sz w:val="28"/>
          <w:szCs w:val="28"/>
        </w:rPr>
        <w:t>赞助事宜</w:t>
      </w:r>
    </w:p>
    <w:p w:rsidR="00202F52" w:rsidRDefault="00202F52" w:rsidP="00202F52">
      <w:pPr>
        <w:spacing w:line="360" w:lineRule="auto"/>
        <w:rPr>
          <w:rFonts w:ascii="宋体" w:hAnsi="宋体"/>
          <w:szCs w:val="28"/>
        </w:rPr>
      </w:pPr>
      <w:r w:rsidRPr="002A4500">
        <w:rPr>
          <w:rFonts w:ascii="宋体" w:hAnsi="宋体" w:hint="eastAsia"/>
          <w:szCs w:val="28"/>
        </w:rPr>
        <w:t>本次</w:t>
      </w:r>
      <w:r>
        <w:rPr>
          <w:rFonts w:ascii="宋体" w:hAnsi="宋体" w:hint="eastAsia"/>
          <w:szCs w:val="28"/>
        </w:rPr>
        <w:t>讲习班</w:t>
      </w:r>
      <w:r w:rsidRPr="002A4500">
        <w:rPr>
          <w:rFonts w:ascii="宋体" w:hAnsi="宋体" w:hint="eastAsia"/>
          <w:szCs w:val="28"/>
        </w:rPr>
        <w:t>将为企业提供展示平台，</w:t>
      </w:r>
      <w:r w:rsidRPr="00B735F1">
        <w:rPr>
          <w:rFonts w:ascii="宋体" w:hAnsi="宋体" w:hint="eastAsia"/>
          <w:szCs w:val="28"/>
        </w:rPr>
        <w:t>欢迎会议赞助和厂商宣传</w:t>
      </w:r>
      <w:r>
        <w:rPr>
          <w:rFonts w:ascii="宋体" w:hAnsi="宋体" w:hint="eastAsia"/>
          <w:szCs w:val="28"/>
        </w:rPr>
        <w:t>,</w:t>
      </w:r>
      <w:r w:rsidRPr="002A4500">
        <w:rPr>
          <w:rFonts w:ascii="宋体" w:hAnsi="宋体" w:hint="eastAsia"/>
          <w:szCs w:val="28"/>
        </w:rPr>
        <w:t>相关事宜请联系由吉春</w:t>
      </w:r>
      <w:r>
        <w:rPr>
          <w:rFonts w:ascii="宋体" w:hAnsi="宋体" w:hint="eastAsia"/>
          <w:szCs w:val="28"/>
        </w:rPr>
        <w:t>老师。</w:t>
      </w:r>
    </w:p>
    <w:p w:rsidR="00202F52" w:rsidRDefault="00202F52" w:rsidP="00202F52">
      <w:pPr>
        <w:spacing w:line="360" w:lineRule="auto"/>
        <w:rPr>
          <w:rFonts w:ascii="宋体" w:hAnsi="宋体"/>
          <w:szCs w:val="28"/>
        </w:rPr>
      </w:pPr>
      <w:r>
        <w:rPr>
          <w:rFonts w:ascii="宋体" w:hAnsi="宋体" w:hint="eastAsia"/>
          <w:szCs w:val="28"/>
        </w:rPr>
        <w:t>联系电话：13732208663（微信同号），0571-28868108</w:t>
      </w:r>
      <w:r w:rsidR="00CF36A8">
        <w:rPr>
          <w:rFonts w:ascii="宋体" w:hAnsi="宋体"/>
          <w:szCs w:val="28"/>
        </w:rPr>
        <w:t xml:space="preserve">, </w:t>
      </w:r>
    </w:p>
    <w:p w:rsidR="00202F52" w:rsidRDefault="00202F52" w:rsidP="00202F52">
      <w:pPr>
        <w:spacing w:line="360" w:lineRule="auto"/>
        <w:rPr>
          <w:rFonts w:ascii="宋体" w:hAnsi="宋体"/>
          <w:szCs w:val="28"/>
        </w:rPr>
      </w:pPr>
      <w:r>
        <w:rPr>
          <w:rFonts w:ascii="宋体" w:hAnsi="宋体" w:hint="eastAsia"/>
          <w:szCs w:val="28"/>
        </w:rPr>
        <w:t>电子信箱：</w:t>
      </w:r>
      <w:bookmarkStart w:id="0" w:name="_GoBack"/>
      <w:bookmarkEnd w:id="0"/>
      <w:r w:rsidR="00CF36A8">
        <w:fldChar w:fldCharType="begin"/>
      </w:r>
      <w:r w:rsidR="00CF36A8">
        <w:instrText xml:space="preserve"> HYPERLINK "mailto:you@hznu.edu.cn" </w:instrText>
      </w:r>
      <w:r w:rsidR="00CF36A8">
        <w:fldChar w:fldCharType="separate"/>
      </w:r>
      <w:r w:rsidRPr="0087106D">
        <w:rPr>
          <w:rStyle w:val="Hyperlink"/>
          <w:rFonts w:ascii="宋体" w:hAnsi="宋体"/>
          <w:szCs w:val="28"/>
        </w:rPr>
        <w:t>you@hznu.edu.cn</w:t>
      </w:r>
      <w:r w:rsidR="00CF36A8">
        <w:rPr>
          <w:rStyle w:val="Hyperlink"/>
          <w:rFonts w:ascii="宋体" w:hAnsi="宋体"/>
          <w:szCs w:val="28"/>
        </w:rPr>
        <w:fldChar w:fldCharType="end"/>
      </w:r>
      <w:r>
        <w:rPr>
          <w:rFonts w:ascii="宋体" w:hAnsi="宋体"/>
          <w:szCs w:val="28"/>
        </w:rPr>
        <w:t xml:space="preserve"> </w:t>
      </w:r>
    </w:p>
    <w:p w:rsidR="00202F52" w:rsidRPr="003C6B6B" w:rsidRDefault="00202F52" w:rsidP="00202F52">
      <w:pPr>
        <w:spacing w:line="360" w:lineRule="auto"/>
        <w:rPr>
          <w:rFonts w:ascii="黑体" w:eastAsia="黑体" w:hAnsi="黑体"/>
          <w:b/>
          <w:sz w:val="28"/>
          <w:szCs w:val="28"/>
        </w:rPr>
      </w:pPr>
      <w:r>
        <w:rPr>
          <w:rFonts w:ascii="黑体" w:eastAsia="黑体" w:hAnsi="黑体" w:hint="eastAsia"/>
          <w:b/>
          <w:sz w:val="28"/>
          <w:szCs w:val="28"/>
        </w:rPr>
        <w:lastRenderedPageBreak/>
        <w:t>六</w:t>
      </w:r>
      <w:r>
        <w:rPr>
          <w:rFonts w:ascii="黑体" w:eastAsia="黑体" w:hAnsi="黑体"/>
          <w:b/>
          <w:sz w:val="28"/>
          <w:szCs w:val="28"/>
        </w:rPr>
        <w:t xml:space="preserve"> </w:t>
      </w:r>
      <w:r>
        <w:rPr>
          <w:rFonts w:ascii="黑体" w:eastAsia="黑体" w:hAnsi="黑体" w:hint="eastAsia"/>
          <w:b/>
          <w:sz w:val="28"/>
          <w:szCs w:val="28"/>
        </w:rPr>
        <w:t>讲习班联系人</w:t>
      </w:r>
    </w:p>
    <w:p w:rsidR="00202F52" w:rsidRDefault="00202F52" w:rsidP="00202F52">
      <w:pPr>
        <w:spacing w:line="360" w:lineRule="auto"/>
        <w:rPr>
          <w:szCs w:val="21"/>
        </w:rPr>
      </w:pPr>
      <w:r w:rsidRPr="003C6B6B">
        <w:rPr>
          <w:rFonts w:hint="eastAsia"/>
          <w:szCs w:val="21"/>
        </w:rPr>
        <w:t>联</w:t>
      </w:r>
      <w:r w:rsidRPr="003C6B6B">
        <w:rPr>
          <w:rFonts w:hint="eastAsia"/>
          <w:szCs w:val="21"/>
        </w:rPr>
        <w:t xml:space="preserve"> </w:t>
      </w:r>
      <w:r w:rsidRPr="003C6B6B">
        <w:rPr>
          <w:rFonts w:hint="eastAsia"/>
          <w:szCs w:val="21"/>
        </w:rPr>
        <w:t>系</w:t>
      </w:r>
      <w:r w:rsidRPr="003C6B6B">
        <w:rPr>
          <w:rFonts w:hint="eastAsia"/>
          <w:szCs w:val="21"/>
        </w:rPr>
        <w:t xml:space="preserve"> </w:t>
      </w:r>
      <w:r w:rsidRPr="003C6B6B">
        <w:rPr>
          <w:rFonts w:hint="eastAsia"/>
          <w:szCs w:val="21"/>
        </w:rPr>
        <w:t>人：</w:t>
      </w:r>
      <w:r w:rsidRPr="003C6B6B">
        <w:rPr>
          <w:rFonts w:hint="eastAsia"/>
          <w:szCs w:val="21"/>
        </w:rPr>
        <w:t xml:space="preserve">  </w:t>
      </w:r>
      <w:r>
        <w:rPr>
          <w:rFonts w:hint="eastAsia"/>
          <w:szCs w:val="21"/>
        </w:rPr>
        <w:t>由吉春</w:t>
      </w:r>
      <w:r>
        <w:rPr>
          <w:rFonts w:hint="eastAsia"/>
          <w:szCs w:val="21"/>
        </w:rPr>
        <w:t xml:space="preserve"> 13732208663</w:t>
      </w:r>
      <w:r>
        <w:rPr>
          <w:rFonts w:hint="eastAsia"/>
          <w:szCs w:val="21"/>
        </w:rPr>
        <w:t>，</w:t>
      </w:r>
      <w:r>
        <w:rPr>
          <w:rFonts w:hint="eastAsia"/>
          <w:szCs w:val="21"/>
        </w:rPr>
        <w:t>0571-28868108</w:t>
      </w:r>
    </w:p>
    <w:p w:rsidR="00202F52" w:rsidRPr="003C6B6B" w:rsidRDefault="00202F52" w:rsidP="00202F52">
      <w:pPr>
        <w:spacing w:line="360" w:lineRule="auto"/>
        <w:ind w:firstLineChars="600" w:firstLine="1260"/>
        <w:rPr>
          <w:szCs w:val="21"/>
        </w:rPr>
      </w:pPr>
      <w:r>
        <w:rPr>
          <w:rFonts w:hint="eastAsia"/>
          <w:szCs w:val="21"/>
        </w:rPr>
        <w:t>叶丽军</w:t>
      </w:r>
      <w:r w:rsidR="00B80EF4">
        <w:rPr>
          <w:rFonts w:hint="eastAsia"/>
          <w:szCs w:val="21"/>
        </w:rPr>
        <w:t xml:space="preserve"> </w:t>
      </w:r>
      <w:r>
        <w:rPr>
          <w:rFonts w:hint="eastAsia"/>
          <w:szCs w:val="21"/>
        </w:rPr>
        <w:t>15158019447</w:t>
      </w:r>
      <w:r w:rsidRPr="003C6B6B">
        <w:rPr>
          <w:rFonts w:hint="eastAsia"/>
          <w:szCs w:val="21"/>
        </w:rPr>
        <w:t xml:space="preserve">  </w:t>
      </w:r>
    </w:p>
    <w:p w:rsidR="00202F52" w:rsidRPr="003C6B6B" w:rsidRDefault="00202F52" w:rsidP="00202F52">
      <w:pPr>
        <w:spacing w:line="360" w:lineRule="auto"/>
        <w:rPr>
          <w:szCs w:val="21"/>
        </w:rPr>
      </w:pPr>
      <w:r w:rsidRPr="003C6B6B">
        <w:rPr>
          <w:rFonts w:hint="eastAsia"/>
          <w:szCs w:val="21"/>
        </w:rPr>
        <w:t xml:space="preserve">            </w:t>
      </w:r>
      <w:r>
        <w:rPr>
          <w:rFonts w:hint="eastAsia"/>
          <w:szCs w:val="21"/>
        </w:rPr>
        <w:t>郑</w:t>
      </w:r>
      <w:r>
        <w:rPr>
          <w:rFonts w:hint="eastAsia"/>
          <w:szCs w:val="21"/>
        </w:rPr>
        <w:t xml:space="preserve"> </w:t>
      </w:r>
      <w:r>
        <w:rPr>
          <w:szCs w:val="21"/>
        </w:rPr>
        <w:t xml:space="preserve"> </w:t>
      </w:r>
      <w:r>
        <w:rPr>
          <w:rFonts w:hint="eastAsia"/>
          <w:szCs w:val="21"/>
        </w:rPr>
        <w:t>鑫</w:t>
      </w:r>
      <w:r w:rsidR="00B80EF4">
        <w:rPr>
          <w:rFonts w:hint="eastAsia"/>
          <w:szCs w:val="21"/>
        </w:rPr>
        <w:t xml:space="preserve"> </w:t>
      </w:r>
      <w:r w:rsidRPr="00FC5E27">
        <w:rPr>
          <w:szCs w:val="21"/>
        </w:rPr>
        <w:t>15158018557</w:t>
      </w:r>
      <w:r w:rsidRPr="003C6B6B">
        <w:rPr>
          <w:rFonts w:hint="eastAsia"/>
          <w:szCs w:val="21"/>
        </w:rPr>
        <w:t xml:space="preserve"> </w:t>
      </w:r>
    </w:p>
    <w:p w:rsidR="00202F52" w:rsidRDefault="00202F52" w:rsidP="00202F52">
      <w:pPr>
        <w:spacing w:line="360" w:lineRule="auto"/>
        <w:rPr>
          <w:szCs w:val="21"/>
        </w:rPr>
      </w:pPr>
      <w:r w:rsidRPr="003C6B6B">
        <w:rPr>
          <w:rFonts w:hint="eastAsia"/>
          <w:szCs w:val="21"/>
        </w:rPr>
        <w:t xml:space="preserve">            </w:t>
      </w:r>
      <w:r>
        <w:rPr>
          <w:rFonts w:hint="eastAsia"/>
          <w:szCs w:val="21"/>
        </w:rPr>
        <w:t>杨</w:t>
      </w:r>
      <w:r>
        <w:rPr>
          <w:rFonts w:hint="eastAsia"/>
          <w:szCs w:val="21"/>
        </w:rPr>
        <w:t xml:space="preserve"> </w:t>
      </w:r>
      <w:r>
        <w:rPr>
          <w:szCs w:val="21"/>
        </w:rPr>
        <w:t xml:space="preserve"> </w:t>
      </w:r>
      <w:r>
        <w:rPr>
          <w:rFonts w:hint="eastAsia"/>
          <w:szCs w:val="21"/>
        </w:rPr>
        <w:t>静</w:t>
      </w:r>
      <w:r w:rsidR="00B80EF4">
        <w:rPr>
          <w:rFonts w:hint="eastAsia"/>
          <w:szCs w:val="21"/>
        </w:rPr>
        <w:t xml:space="preserve"> </w:t>
      </w:r>
      <w:r w:rsidRPr="00FC5E27">
        <w:rPr>
          <w:szCs w:val="21"/>
        </w:rPr>
        <w:t>15558027301</w:t>
      </w:r>
      <w:r w:rsidRPr="003C6B6B">
        <w:rPr>
          <w:rFonts w:hint="eastAsia"/>
          <w:szCs w:val="21"/>
        </w:rPr>
        <w:t xml:space="preserve">   </w:t>
      </w:r>
    </w:p>
    <w:p w:rsidR="00202F52" w:rsidRPr="000E4EE8" w:rsidRDefault="00202F52" w:rsidP="00202F52">
      <w:pPr>
        <w:spacing w:line="360" w:lineRule="auto"/>
        <w:rPr>
          <w:szCs w:val="21"/>
        </w:rPr>
      </w:pPr>
      <w:r>
        <w:rPr>
          <w:rFonts w:hint="eastAsia"/>
          <w:szCs w:val="21"/>
        </w:rPr>
        <w:t>联系信箱：</w:t>
      </w:r>
      <w:hyperlink r:id="rId4" w:history="1">
        <w:r>
          <w:rPr>
            <w:rStyle w:val="Hyperlink"/>
          </w:rPr>
          <w:t>polymer_crystal_6@163.com</w:t>
        </w:r>
      </w:hyperlink>
      <w:r>
        <w:t xml:space="preserve"> </w:t>
      </w:r>
    </w:p>
    <w:p w:rsidR="00202F52" w:rsidRDefault="00202F52" w:rsidP="00202F52">
      <w:pPr>
        <w:spacing w:line="360" w:lineRule="auto"/>
        <w:rPr>
          <w:szCs w:val="21"/>
        </w:rPr>
      </w:pPr>
      <w:r w:rsidRPr="003C6B6B">
        <w:rPr>
          <w:rFonts w:hint="eastAsia"/>
          <w:szCs w:val="21"/>
        </w:rPr>
        <w:t>通讯地址：</w:t>
      </w:r>
      <w:r>
        <w:rPr>
          <w:rFonts w:hint="eastAsia"/>
          <w:szCs w:val="21"/>
        </w:rPr>
        <w:t>杭州师余杭区余杭塘路</w:t>
      </w:r>
      <w:r>
        <w:rPr>
          <w:rFonts w:hint="eastAsia"/>
          <w:szCs w:val="21"/>
        </w:rPr>
        <w:t>2318</w:t>
      </w:r>
      <w:r>
        <w:rPr>
          <w:rFonts w:hint="eastAsia"/>
          <w:szCs w:val="21"/>
        </w:rPr>
        <w:t>号，杭州师范大学，</w:t>
      </w:r>
      <w:r w:rsidRPr="003C6B6B">
        <w:rPr>
          <w:rFonts w:hint="eastAsia"/>
          <w:szCs w:val="21"/>
        </w:rPr>
        <w:t xml:space="preserve"> </w:t>
      </w:r>
      <w:r w:rsidRPr="003C6B6B">
        <w:rPr>
          <w:rFonts w:hint="eastAsia"/>
          <w:szCs w:val="21"/>
        </w:rPr>
        <w:t>邮</w:t>
      </w:r>
      <w:r w:rsidRPr="003C6B6B">
        <w:rPr>
          <w:rFonts w:hint="eastAsia"/>
          <w:szCs w:val="21"/>
        </w:rPr>
        <w:t xml:space="preserve"> </w:t>
      </w:r>
      <w:r w:rsidRPr="003C6B6B">
        <w:rPr>
          <w:rFonts w:hint="eastAsia"/>
          <w:szCs w:val="21"/>
        </w:rPr>
        <w:t>编：</w:t>
      </w:r>
      <w:r>
        <w:rPr>
          <w:rFonts w:hint="eastAsia"/>
          <w:szCs w:val="21"/>
        </w:rPr>
        <w:t>310000</w:t>
      </w:r>
    </w:p>
    <w:p w:rsidR="00EA1B4E" w:rsidRPr="00202F52" w:rsidRDefault="00EA1B4E" w:rsidP="00DB5A6C">
      <w:pPr>
        <w:spacing w:line="360" w:lineRule="auto"/>
        <w:ind w:firstLineChars="200" w:firstLine="420"/>
        <w:jc w:val="left"/>
      </w:pPr>
    </w:p>
    <w:sectPr w:rsidR="00EA1B4E" w:rsidRPr="00202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6C"/>
    <w:rsid w:val="00202F52"/>
    <w:rsid w:val="002D092B"/>
    <w:rsid w:val="004534F2"/>
    <w:rsid w:val="004B575A"/>
    <w:rsid w:val="005A47D9"/>
    <w:rsid w:val="00991379"/>
    <w:rsid w:val="00A81074"/>
    <w:rsid w:val="00AD2217"/>
    <w:rsid w:val="00B80EF4"/>
    <w:rsid w:val="00BE2CBA"/>
    <w:rsid w:val="00CF36A8"/>
    <w:rsid w:val="00DB5A6C"/>
    <w:rsid w:val="00EA1B4E"/>
    <w:rsid w:val="00ED01BB"/>
    <w:rsid w:val="00F12D32"/>
    <w:rsid w:val="00FA34C2"/>
    <w:rsid w:val="00FF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CC3"/>
  <w15:chartTrackingRefBased/>
  <w15:docId w15:val="{22C956B8-8CB0-4FB0-8EB6-AA6D3ECD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F52"/>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2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lymercrystal2022@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c:creator>
  <cp:keywords/>
  <dc:description/>
  <cp:lastModifiedBy>YOU</cp:lastModifiedBy>
  <cp:revision>13</cp:revision>
  <dcterms:created xsi:type="dcterms:W3CDTF">2022-03-02T01:18:00Z</dcterms:created>
  <dcterms:modified xsi:type="dcterms:W3CDTF">2022-03-03T07:51:00Z</dcterms:modified>
</cp:coreProperties>
</file>